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63113967"/>
        <w:docPartObj>
          <w:docPartGallery w:val="Cover Pages"/>
          <w:docPartUnique/>
        </w:docPartObj>
      </w:sdtPr>
      <w:sdtEndPr>
        <w:rPr>
          <w:rFonts w:ascii="Cambria" w:hAnsi="Cambria" w:cs="Cambria"/>
          <w:b/>
          <w:bCs/>
          <w:color w:val="365F91"/>
          <w:sz w:val="28"/>
          <w:szCs w:val="28"/>
          <w:lang w:eastAsia="fr-FR"/>
        </w:rPr>
      </w:sdtEndPr>
      <w:sdtContent>
        <w:p w:rsidR="005C6391" w:rsidRPr="00FF036D" w:rsidRDefault="00E61F7D">
          <w:r w:rsidRPr="00FF036D">
            <w:rPr>
              <w:noProof/>
              <w:lang w:eastAsia="fr-FR"/>
            </w:rPr>
            <mc:AlternateContent>
              <mc:Choice Requires="wpg">
                <w:drawing>
                  <wp:anchor distT="0" distB="0" distL="114300" distR="114300" simplePos="0" relativeHeight="251669504" behindDoc="0" locked="0" layoutInCell="0" allowOverlap="1" wp14:anchorId="6EB69609" wp14:editId="6DA6CC28">
                    <wp:simplePos x="0" y="0"/>
                    <wp:positionH relativeFrom="page">
                      <wp:align>right</wp:align>
                    </wp:positionH>
                    <wp:positionV relativeFrom="page">
                      <wp:align>top</wp:align>
                    </wp:positionV>
                    <wp:extent cx="4642866" cy="10058400"/>
                    <wp:effectExtent l="0" t="0" r="5715"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2866" cy="10058400"/>
                              <a:chOff x="4906" y="0"/>
                              <a:chExt cx="7334"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gradFill>
                                  <a:gsLst>
                                    <a:gs pos="0">
                                      <a:srgbClr val="FFDC0C"/>
                                    </a:gs>
                                    <a:gs pos="50000">
                                      <a:srgbClr val="45B6B0"/>
                                    </a:gs>
                                    <a:gs pos="100000">
                                      <a:srgbClr val="7C5D96"/>
                                    </a:gs>
                                  </a:gsLst>
                                  <a:lin ang="5400000" scaled="0"/>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4906" y="0"/>
                                <a:ext cx="718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4F76BB" w:rsidRPr="006A67B8" w:rsidRDefault="004F76BB">
                                  <w:pPr>
                                    <w:pStyle w:val="Sansinterligne"/>
                                    <w:rPr>
                                      <w:rFonts w:asciiTheme="majorHAnsi" w:eastAsiaTheme="majorEastAsia" w:hAnsiTheme="majorHAnsi" w:cstheme="majorBidi"/>
                                      <w:b/>
                                      <w:bCs/>
                                      <w:color w:val="0070C0"/>
                                      <w:sz w:val="72"/>
                                      <w:szCs w:val="72"/>
                                    </w:rPr>
                                  </w:pPr>
                                  <w:r>
                                    <w:rPr>
                                      <w:rFonts w:asciiTheme="majorHAnsi" w:eastAsiaTheme="majorEastAsia" w:hAnsiTheme="majorHAnsi" w:cstheme="majorBidi"/>
                                      <w:b/>
                                      <w:bCs/>
                                      <w:color w:val="0070C0"/>
                                      <w:sz w:val="72"/>
                                      <w:szCs w:val="72"/>
                                    </w:rPr>
                                    <w:t>EvControler &amp; Pro</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rPr>
                                    <w:alias w:val="Auteur"/>
                                    <w:id w:val="1277449476"/>
                                    <w:dataBinding w:prefixMappings="xmlns:ns0='http://schemas.openxmlformats.org/package/2006/metadata/core-properties' xmlns:ns1='http://purl.org/dc/elements/1.1/'" w:xpath="/ns0:coreProperties[1]/ns1:creator[1]" w:storeItemID="{6C3C8BC8-F283-45AE-878A-BAB7291924A1}"/>
                                    <w:text/>
                                  </w:sdtPr>
                                  <w:sdtEndPr/>
                                  <w:sdtContent>
                                    <w:p w:rsidR="004F76BB" w:rsidRPr="00E3330D" w:rsidRDefault="004F76BB">
                                      <w:pPr>
                                        <w:pStyle w:val="Sansinterligne"/>
                                        <w:spacing w:line="360" w:lineRule="auto"/>
                                        <w:rPr>
                                          <w:b/>
                                          <w:color w:val="FFFFFF" w:themeColor="background1"/>
                                        </w:rPr>
                                      </w:pPr>
                                      <w:r w:rsidRPr="00E3330D">
                                        <w:rPr>
                                          <w:b/>
                                          <w:color w:val="FFFFFF" w:themeColor="background1"/>
                                        </w:rPr>
                                        <w:t>Anta</w:t>
                                      </w:r>
                                      <w:r>
                                        <w:rPr>
                                          <w:b/>
                                          <w:color w:val="FFFFFF" w:themeColor="background1"/>
                                        </w:rPr>
                                        <w:t>rc</w:t>
                                      </w:r>
                                      <w:r w:rsidRPr="00E3330D">
                                        <w:rPr>
                                          <w:b/>
                                          <w:color w:val="FFFFFF" w:themeColor="background1"/>
                                        </w:rPr>
                                        <w:t xml:space="preserve"> - Automation</w:t>
                                      </w:r>
                                    </w:p>
                                  </w:sdtContent>
                                </w:sdt>
                                <w:sdt>
                                  <w:sdtPr>
                                    <w:rPr>
                                      <w:color w:val="FFFFFF" w:themeColor="background1"/>
                                    </w:rPr>
                                    <w:alias w:val="Société"/>
                                    <w:id w:val="-1062408115"/>
                                    <w:dataBinding w:prefixMappings="xmlns:ns0='http://schemas.openxmlformats.org/officeDocument/2006/extended-properties'" w:xpath="/ns0:Properties[1]/ns0:Company[1]" w:storeItemID="{6668398D-A668-4E3E-A5EB-62B293D839F1}"/>
                                    <w:text/>
                                  </w:sdtPr>
                                  <w:sdtEndPr/>
                                  <w:sdtContent>
                                    <w:p w:rsidR="004F76BB" w:rsidRDefault="004F76BB">
                                      <w:pPr>
                                        <w:pStyle w:val="Sansinterligne"/>
                                        <w:spacing w:line="360" w:lineRule="auto"/>
                                        <w:rPr>
                                          <w:color w:val="FFFFFF" w:themeColor="background1"/>
                                        </w:rPr>
                                      </w:pPr>
                                      <w:proofErr w:type="spellStart"/>
                                      <w:r>
                                        <w:rPr>
                                          <w:color w:val="FFFFFF" w:themeColor="background1"/>
                                        </w:rPr>
                                        <w:t>Rev</w:t>
                                      </w:r>
                                      <w:proofErr w:type="spellEnd"/>
                                      <w:r>
                                        <w:rPr>
                                          <w:color w:val="FFFFFF" w:themeColor="background1"/>
                                        </w:rPr>
                                        <w:t xml:space="preserve"> 1.4</w:t>
                                      </w:r>
                                    </w:p>
                                  </w:sdtContent>
                                </w:sdt>
                                <w:sdt>
                                  <w:sdtPr>
                                    <w:rPr>
                                      <w:color w:val="FFFFFF" w:themeColor="background1"/>
                                    </w:rPr>
                                    <w:alias w:val="Date "/>
                                    <w:id w:val="821927311"/>
                                    <w:dataBinding w:prefixMappings="xmlns:ns0='http://schemas.microsoft.com/office/2006/coverPageProps'" w:xpath="/ns0:CoverPageProperties[1]/ns0:PublishDate[1]" w:storeItemID="{55AF091B-3C7A-41E3-B477-F2FDAA23CFDA}"/>
                                    <w:date w:fullDate="2020-09-28T00:00:00Z">
                                      <w:dateFormat w:val="dd/MM/yyyy"/>
                                      <w:lid w:val="fr-FR"/>
                                      <w:storeMappedDataAs w:val="dateTime"/>
                                      <w:calendar w:val="gregorian"/>
                                    </w:date>
                                  </w:sdtPr>
                                  <w:sdtEndPr/>
                                  <w:sdtContent>
                                    <w:p w:rsidR="004F76BB" w:rsidRDefault="004F76BB">
                                      <w:pPr>
                                        <w:pStyle w:val="Sansinterligne"/>
                                        <w:spacing w:line="360" w:lineRule="auto"/>
                                        <w:rPr>
                                          <w:color w:val="FFFFFF" w:themeColor="background1"/>
                                        </w:rPr>
                                      </w:pPr>
                                      <w:r>
                                        <w:rPr>
                                          <w:color w:val="FFFFFF" w:themeColor="background1"/>
                                        </w:rPr>
                                        <w:t>28/09/2020</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14" o:spid="_x0000_s1026" style="position:absolute;margin-left:314.4pt;margin-top:0;width:365.6pt;height:11in;z-index:251669504;mso-height-percent:1000;mso-position-horizontal:right;mso-position-horizontal-relative:page;mso-position-vertical:top;mso-position-vertical-relative:page;mso-height-percent:1000" coordorigin="4906" coordsize="733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foMYA&#10;AADcAAAADwAAAGRycy9kb3ducmV2LnhtbESPQWvCQBSE74L/YXlCL6KbtjRKdBMktKWXHhr9AY/s&#10;Mwlm38bsNkn767uC0OMwM98w+2wyrRiod41lBY/rCARxaXXDlYLT8W21BeE8ssbWMin4IQdZOp/t&#10;MdF25C8aCl+JAGGXoILa+y6R0pU1GXRr2xEH72x7gz7IvpK6xzHATSufoiiWBhsOCzV2lNdUXopv&#10;o+B1fI+xOH+Ox9Pmd9MuK6Q8uir1sJgOOxCeJv8fvrc/tILn+AV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yfoMYAAADcAAAADwAAAAAAAAAAAAAAAACYAgAAZHJz&#10;L2Rvd25yZXYueG1sUEsFBgAAAAAEAAQA9QAAAIsDAAAAAA==&#10;" fillcolor="#ffdc0c" stroked="f" strokecolor="#d8d8d8">
                        <v:fill color2="#7c5d96" colors="0 #ffdc0c;.5 #45b6b0;1 #7c5d96" focus="100%" type="gradient">
                          <o:fill v:ext="view" type="gradientUnscaled"/>
                        </v:fill>
                      </v:rect>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4906;width:7185;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724E5" w:rsidRPr="006A67B8" w:rsidRDefault="009724E5">
                            <w:pPr>
                              <w:pStyle w:val="Sansinterligne"/>
                              <w:rPr>
                                <w:rFonts w:asciiTheme="majorHAnsi" w:eastAsiaTheme="majorEastAsia" w:hAnsiTheme="majorHAnsi" w:cstheme="majorBidi"/>
                                <w:b/>
                                <w:bCs/>
                                <w:color w:val="0070C0"/>
                                <w:sz w:val="72"/>
                                <w:szCs w:val="72"/>
                              </w:rPr>
                            </w:pPr>
                            <w:r>
                              <w:rPr>
                                <w:rFonts w:asciiTheme="majorHAnsi" w:eastAsiaTheme="majorEastAsia" w:hAnsiTheme="majorHAnsi" w:cstheme="majorBidi"/>
                                <w:b/>
                                <w:bCs/>
                                <w:color w:val="0070C0"/>
                                <w:sz w:val="72"/>
                                <w:szCs w:val="72"/>
                              </w:rPr>
                              <w:t>EvControler &amp; Pro</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FFFFF" w:themeColor="background1"/>
                              </w:rPr>
                              <w:alias w:val="Auteur"/>
                              <w:id w:val="1277449476"/>
                              <w:dataBinding w:prefixMappings="xmlns:ns0='http://schemas.openxmlformats.org/package/2006/metadata/core-properties' xmlns:ns1='http://purl.org/dc/elements/1.1/'" w:xpath="/ns0:coreProperties[1]/ns1:creator[1]" w:storeItemID="{6C3C8BC8-F283-45AE-878A-BAB7291924A1}"/>
                              <w:text/>
                            </w:sdtPr>
                            <w:sdtContent>
                              <w:p w:rsidR="009724E5" w:rsidRPr="00E3330D" w:rsidRDefault="009724E5">
                                <w:pPr>
                                  <w:pStyle w:val="Sansinterligne"/>
                                  <w:spacing w:line="360" w:lineRule="auto"/>
                                  <w:rPr>
                                    <w:b/>
                                    <w:color w:val="FFFFFF" w:themeColor="background1"/>
                                  </w:rPr>
                                </w:pPr>
                                <w:r w:rsidRPr="00E3330D">
                                  <w:rPr>
                                    <w:b/>
                                    <w:color w:val="FFFFFF" w:themeColor="background1"/>
                                  </w:rPr>
                                  <w:t>Anta</w:t>
                                </w:r>
                                <w:r>
                                  <w:rPr>
                                    <w:b/>
                                    <w:color w:val="FFFFFF" w:themeColor="background1"/>
                                  </w:rPr>
                                  <w:t>rc</w:t>
                                </w:r>
                                <w:r w:rsidRPr="00E3330D">
                                  <w:rPr>
                                    <w:b/>
                                    <w:color w:val="FFFFFF" w:themeColor="background1"/>
                                  </w:rPr>
                                  <w:t xml:space="preserve"> - Automation</w:t>
                                </w:r>
                              </w:p>
                            </w:sdtContent>
                          </w:sdt>
                          <w:sdt>
                            <w:sdtPr>
                              <w:rPr>
                                <w:color w:val="FFFFFF" w:themeColor="background1"/>
                              </w:rPr>
                              <w:alias w:val="Société"/>
                              <w:id w:val="-1062408115"/>
                              <w:dataBinding w:prefixMappings="xmlns:ns0='http://schemas.openxmlformats.org/officeDocument/2006/extended-properties'" w:xpath="/ns0:Properties[1]/ns0:Company[1]" w:storeItemID="{6668398D-A668-4E3E-A5EB-62B293D839F1}"/>
                              <w:text/>
                            </w:sdtPr>
                            <w:sdtContent>
                              <w:p w:rsidR="009724E5" w:rsidRDefault="009724E5">
                                <w:pPr>
                                  <w:pStyle w:val="Sansinterligne"/>
                                  <w:spacing w:line="360" w:lineRule="auto"/>
                                  <w:rPr>
                                    <w:color w:val="FFFFFF" w:themeColor="background1"/>
                                  </w:rPr>
                                </w:pPr>
                                <w:proofErr w:type="spellStart"/>
                                <w:r>
                                  <w:rPr>
                                    <w:color w:val="FFFFFF" w:themeColor="background1"/>
                                  </w:rPr>
                                  <w:t>Rev</w:t>
                                </w:r>
                                <w:proofErr w:type="spellEnd"/>
                                <w:r>
                                  <w:rPr>
                                    <w:color w:val="FFFFFF" w:themeColor="background1"/>
                                  </w:rPr>
                                  <w:t xml:space="preserve"> 1.4</w:t>
                                </w:r>
                              </w:p>
                            </w:sdtContent>
                          </w:sdt>
                          <w:sdt>
                            <w:sdtPr>
                              <w:rPr>
                                <w:color w:val="FFFFFF" w:themeColor="background1"/>
                              </w:rPr>
                              <w:alias w:val="Date "/>
                              <w:id w:val="821927311"/>
                              <w:dataBinding w:prefixMappings="xmlns:ns0='http://schemas.microsoft.com/office/2006/coverPageProps'" w:xpath="/ns0:CoverPageProperties[1]/ns0:PublishDate[1]" w:storeItemID="{55AF091B-3C7A-41E3-B477-F2FDAA23CFDA}"/>
                              <w:date w:fullDate="2020-09-28T00:00:00Z">
                                <w:dateFormat w:val="dd/MM/yyyy"/>
                                <w:lid w:val="fr-FR"/>
                                <w:storeMappedDataAs w:val="dateTime"/>
                                <w:calendar w:val="gregorian"/>
                              </w:date>
                            </w:sdtPr>
                            <w:sdtContent>
                              <w:p w:rsidR="009724E5" w:rsidRDefault="009724E5">
                                <w:pPr>
                                  <w:pStyle w:val="Sansinterligne"/>
                                  <w:spacing w:line="360" w:lineRule="auto"/>
                                  <w:rPr>
                                    <w:color w:val="FFFFFF" w:themeColor="background1"/>
                                  </w:rPr>
                                </w:pPr>
                                <w:r>
                                  <w:rPr>
                                    <w:color w:val="FFFFFF" w:themeColor="background1"/>
                                  </w:rPr>
                                  <w:t>28/09/2020</w:t>
                                </w:r>
                              </w:p>
                            </w:sdtContent>
                          </w:sdt>
                        </w:txbxContent>
                      </v:textbox>
                    </v:rect>
                    <w10:wrap anchorx="page" anchory="page"/>
                  </v:group>
                </w:pict>
              </mc:Fallback>
            </mc:AlternateContent>
          </w:r>
          <w:r w:rsidR="00E3330D" w:rsidRPr="00FF036D">
            <w:rPr>
              <w:noProof/>
              <w:lang w:eastAsia="fr-FR"/>
            </w:rPr>
            <w:drawing>
              <wp:inline distT="0" distB="0" distL="0" distR="0" wp14:anchorId="1926B8B3" wp14:editId="7D886E03">
                <wp:extent cx="2113337" cy="585412"/>
                <wp:effectExtent l="0" t="0" r="127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adi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13337" cy="585412"/>
                        </a:xfrm>
                        <a:prstGeom prst="rect">
                          <a:avLst/>
                        </a:prstGeom>
                        <a:noFill/>
                        <a:ln>
                          <a:noFill/>
                        </a:ln>
                      </pic:spPr>
                    </pic:pic>
                  </a:graphicData>
                </a:graphic>
              </wp:inline>
            </w:drawing>
          </w:r>
          <w:r w:rsidR="005C6391" w:rsidRPr="00FF036D">
            <w:rPr>
              <w:noProof/>
              <w:lang w:eastAsia="fr-FR"/>
            </w:rPr>
            <mc:AlternateContent>
              <mc:Choice Requires="wps">
                <w:drawing>
                  <wp:anchor distT="0" distB="0" distL="114300" distR="114300" simplePos="0" relativeHeight="251671552" behindDoc="0" locked="0" layoutInCell="0" allowOverlap="1" wp14:anchorId="75F151C3" wp14:editId="45DA9C9A">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re"/>
                                  <w:id w:val="1290316206"/>
                                  <w:dataBinding w:prefixMappings="xmlns:ns0='http://schemas.openxmlformats.org/package/2006/metadata/core-properties' xmlns:ns1='http://purl.org/dc/elements/1.1/'" w:xpath="/ns0:coreProperties[1]/ns1:title[1]" w:storeItemID="{6C3C8BC8-F283-45AE-878A-BAB7291924A1}"/>
                                  <w:text/>
                                </w:sdtPr>
                                <w:sdtEndPr/>
                                <w:sdtContent>
                                  <w:p w:rsidR="004F76BB" w:rsidRDefault="004F76BB">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Notice d’utilisation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7155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re"/>
                            <w:id w:val="1290316206"/>
                            <w:dataBinding w:prefixMappings="xmlns:ns0='http://schemas.openxmlformats.org/package/2006/metadata/core-properties' xmlns:ns1='http://purl.org/dc/elements/1.1/'" w:xpath="/ns0:coreProperties[1]/ns1:title[1]" w:storeItemID="{6C3C8BC8-F283-45AE-878A-BAB7291924A1}"/>
                            <w:text/>
                          </w:sdtPr>
                          <w:sdtContent>
                            <w:p w:rsidR="009724E5" w:rsidRDefault="009724E5">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Notice d’utilisation</w:t>
                              </w:r>
                            </w:p>
                          </w:sdtContent>
                        </w:sdt>
                      </w:txbxContent>
                    </v:textbox>
                    <w10:wrap anchorx="page" anchory="page"/>
                  </v:rect>
                </w:pict>
              </mc:Fallback>
            </mc:AlternateContent>
          </w:r>
        </w:p>
        <w:p w:rsidR="005C6391" w:rsidRPr="00FF036D" w:rsidRDefault="006A67B8">
          <w:pPr>
            <w:rPr>
              <w:rFonts w:ascii="Cambria" w:eastAsia="Calibri" w:hAnsi="Cambria" w:cs="Cambria"/>
              <w:b/>
              <w:bCs/>
              <w:color w:val="365F91"/>
              <w:sz w:val="28"/>
              <w:szCs w:val="28"/>
              <w:lang w:eastAsia="fr-FR"/>
            </w:rPr>
          </w:pPr>
          <w:bookmarkStart w:id="0" w:name="_GoBack"/>
          <w:r w:rsidRPr="00FF036D">
            <w:rPr>
              <w:noProof/>
              <w:lang w:eastAsia="fr-FR"/>
            </w:rPr>
            <w:drawing>
              <wp:anchor distT="0" distB="0" distL="114300" distR="114300" simplePos="0" relativeHeight="251673600" behindDoc="0" locked="0" layoutInCell="0" allowOverlap="1" wp14:anchorId="32F30229" wp14:editId="2FA69A77">
                <wp:simplePos x="0" y="0"/>
                <wp:positionH relativeFrom="page">
                  <wp:posOffset>2098675</wp:posOffset>
                </wp:positionH>
                <wp:positionV relativeFrom="page">
                  <wp:posOffset>4992619</wp:posOffset>
                </wp:positionV>
                <wp:extent cx="4260126" cy="3174108"/>
                <wp:effectExtent l="0" t="0" r="0" b="0"/>
                <wp:wrapNone/>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0126" cy="3174108"/>
                        </a:xfrm>
                        <a:prstGeom prst="rect">
                          <a:avLst/>
                        </a:prstGeom>
                        <a:ln w="12700">
                          <a:noFill/>
                        </a:ln>
                      </pic:spPr>
                    </pic:pic>
                  </a:graphicData>
                </a:graphic>
                <wp14:sizeRelH relativeFrom="margin">
                  <wp14:pctWidth>0</wp14:pctWidth>
                </wp14:sizeRelH>
                <wp14:sizeRelV relativeFrom="margin">
                  <wp14:pctHeight>0</wp14:pctHeight>
                </wp14:sizeRelV>
              </wp:anchor>
            </w:drawing>
          </w:r>
          <w:bookmarkEnd w:id="0"/>
          <w:r w:rsidR="005C6391" w:rsidRPr="00FF036D">
            <w:rPr>
              <w:rFonts w:ascii="Cambria" w:hAnsi="Cambria" w:cs="Cambria"/>
              <w:b/>
              <w:bCs/>
              <w:color w:val="365F91"/>
              <w:sz w:val="28"/>
              <w:szCs w:val="28"/>
              <w:lang w:eastAsia="fr-FR"/>
            </w:rPr>
            <w:br w:type="page"/>
          </w:r>
        </w:p>
      </w:sdtContent>
    </w:sdt>
    <w:p w:rsidR="00CC259E" w:rsidRPr="00FF036D" w:rsidRDefault="00CC259E" w:rsidP="00002C44">
      <w:pPr>
        <w:ind w:left="720"/>
        <w:rPr>
          <w:rFonts w:ascii="Calibri" w:eastAsia="Calibri" w:hAnsi="Calibri" w:cs="Calibri"/>
          <w:sz w:val="22"/>
          <w:szCs w:val="22"/>
        </w:rPr>
      </w:pPr>
    </w:p>
    <w:p w:rsidR="00CD5E42" w:rsidRPr="00FF036D" w:rsidRDefault="00CC259E" w:rsidP="00002C44">
      <w:pPr>
        <w:pStyle w:val="Sansinterligne"/>
        <w:ind w:left="720"/>
        <w:jc w:val="center"/>
        <w:rPr>
          <w:rFonts w:ascii="Cambria" w:eastAsia="Times New Roman" w:hAnsi="Cambria" w:cs="Times New Roman"/>
          <w:b/>
          <w:bCs/>
          <w:color w:val="365F91"/>
          <w:sz w:val="28"/>
          <w:szCs w:val="28"/>
        </w:rPr>
      </w:pPr>
      <w:r w:rsidRPr="00FF036D">
        <w:rPr>
          <w:rFonts w:ascii="Cambria" w:eastAsia="Times New Roman" w:hAnsi="Cambria" w:cs="Times New Roman"/>
          <w:b/>
          <w:bCs/>
          <w:color w:val="365F91"/>
          <w:sz w:val="28"/>
          <w:szCs w:val="28"/>
        </w:rPr>
        <w:t>Suivi de version documentaire</w:t>
      </w:r>
    </w:p>
    <w:p w:rsidR="00202538" w:rsidRPr="00FF036D" w:rsidRDefault="00202538" w:rsidP="00002C44">
      <w:pPr>
        <w:pStyle w:val="Sansinterligne"/>
        <w:ind w:left="720"/>
        <w:jc w:val="center"/>
        <w:rPr>
          <w:rFonts w:ascii="Cambria" w:eastAsia="Times New Roman" w:hAnsi="Cambria" w:cs="Times New Roman"/>
          <w:b/>
          <w:bCs/>
          <w:color w:val="365F91"/>
          <w:sz w:val="28"/>
          <w:szCs w:val="28"/>
        </w:rPr>
      </w:pPr>
    </w:p>
    <w:p w:rsidR="00CC259E" w:rsidRPr="00FF036D" w:rsidRDefault="00CC259E" w:rsidP="00002C44">
      <w:pPr>
        <w:pStyle w:val="Sansinterligne"/>
        <w:ind w:left="720"/>
      </w:pPr>
    </w:p>
    <w:tbl>
      <w:tblPr>
        <w:tblStyle w:val="Colonnesdetableau3"/>
        <w:tblW w:w="0" w:type="auto"/>
        <w:tblLook w:val="04A0" w:firstRow="1" w:lastRow="0" w:firstColumn="1" w:lastColumn="0" w:noHBand="0" w:noVBand="1"/>
      </w:tblPr>
      <w:tblGrid>
        <w:gridCol w:w="955"/>
        <w:gridCol w:w="1410"/>
        <w:gridCol w:w="1254"/>
        <w:gridCol w:w="1297"/>
        <w:gridCol w:w="5505"/>
      </w:tblGrid>
      <w:tr w:rsidR="001E7999" w:rsidRPr="00FF036D" w:rsidTr="00FD4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dxa"/>
          </w:tcPr>
          <w:p w:rsidR="00C111FD" w:rsidRPr="00FF036D" w:rsidRDefault="00C111FD" w:rsidP="00C111FD">
            <w:pPr>
              <w:pStyle w:val="Sansinterligne"/>
              <w:jc w:val="center"/>
            </w:pPr>
            <w:r w:rsidRPr="00FF036D">
              <w:t>Version</w:t>
            </w:r>
          </w:p>
        </w:tc>
        <w:tc>
          <w:tcPr>
            <w:tcW w:w="1410" w:type="dxa"/>
          </w:tcPr>
          <w:p w:rsidR="00C111FD" w:rsidRPr="00FF036D" w:rsidRDefault="00C111FD" w:rsidP="00C111FD">
            <w:pPr>
              <w:pStyle w:val="Sansinterligne"/>
              <w:jc w:val="center"/>
              <w:cnfStyle w:val="100000000000" w:firstRow="1" w:lastRow="0" w:firstColumn="0" w:lastColumn="0" w:oddVBand="0" w:evenVBand="0" w:oddHBand="0" w:evenHBand="0" w:firstRowFirstColumn="0" w:firstRowLastColumn="0" w:lastRowFirstColumn="0" w:lastRowLastColumn="0"/>
            </w:pPr>
            <w:r w:rsidRPr="00FF036D">
              <w:t>Date</w:t>
            </w:r>
          </w:p>
        </w:tc>
        <w:tc>
          <w:tcPr>
            <w:tcW w:w="1254" w:type="dxa"/>
          </w:tcPr>
          <w:p w:rsidR="00C111FD" w:rsidRPr="00FF036D" w:rsidRDefault="00C111FD" w:rsidP="00C111FD">
            <w:pPr>
              <w:pStyle w:val="Sansinterligne"/>
              <w:jc w:val="center"/>
              <w:cnfStyle w:val="100000000000" w:firstRow="1" w:lastRow="0" w:firstColumn="0" w:lastColumn="0" w:oddVBand="0" w:evenVBand="0" w:oddHBand="0" w:evenHBand="0" w:firstRowFirstColumn="0" w:firstRowLastColumn="0" w:lastRowFirstColumn="0" w:lastRowLastColumn="0"/>
            </w:pPr>
            <w:r w:rsidRPr="00FF036D">
              <w:t>Auteur</w:t>
            </w:r>
          </w:p>
        </w:tc>
        <w:tc>
          <w:tcPr>
            <w:tcW w:w="1297" w:type="dxa"/>
          </w:tcPr>
          <w:p w:rsidR="00C111FD" w:rsidRPr="00FF036D" w:rsidRDefault="00C111FD" w:rsidP="00C111FD">
            <w:pPr>
              <w:pStyle w:val="Sansinterligne"/>
              <w:jc w:val="center"/>
              <w:cnfStyle w:val="100000000000" w:firstRow="1" w:lastRow="0" w:firstColumn="0" w:lastColumn="0" w:oddVBand="0" w:evenVBand="0" w:oddHBand="0" w:evenHBand="0" w:firstRowFirstColumn="0" w:firstRowLastColumn="0" w:lastRowFirstColumn="0" w:lastRowLastColumn="0"/>
            </w:pPr>
            <w:r w:rsidRPr="00FF036D">
              <w:t>Vérificateur</w:t>
            </w:r>
          </w:p>
        </w:tc>
        <w:tc>
          <w:tcPr>
            <w:tcW w:w="5505" w:type="dxa"/>
          </w:tcPr>
          <w:p w:rsidR="00C111FD" w:rsidRPr="00FF036D" w:rsidRDefault="00C111FD" w:rsidP="00C111FD">
            <w:pPr>
              <w:pStyle w:val="Sansinterligne"/>
              <w:jc w:val="center"/>
              <w:cnfStyle w:val="100000000000" w:firstRow="1" w:lastRow="0" w:firstColumn="0" w:lastColumn="0" w:oddVBand="0" w:evenVBand="0" w:oddHBand="0" w:evenHBand="0" w:firstRowFirstColumn="0" w:firstRowLastColumn="0" w:lastRowFirstColumn="0" w:lastRowLastColumn="0"/>
            </w:pPr>
            <w:r w:rsidRPr="00FF036D">
              <w:t>Commentaire</w:t>
            </w:r>
          </w:p>
        </w:tc>
      </w:tr>
      <w:tr w:rsidR="001E7999" w:rsidRPr="00FF036D" w:rsidTr="00106700">
        <w:trPr>
          <w:trHeight w:val="507"/>
        </w:trPr>
        <w:tc>
          <w:tcPr>
            <w:cnfStyle w:val="001000000000" w:firstRow="0" w:lastRow="0" w:firstColumn="1" w:lastColumn="0" w:oddVBand="0" w:evenVBand="0" w:oddHBand="0" w:evenHBand="0" w:firstRowFirstColumn="0" w:firstRowLastColumn="0" w:lastRowFirstColumn="0" w:lastRowLastColumn="0"/>
            <w:tcW w:w="959" w:type="dxa"/>
          </w:tcPr>
          <w:p w:rsidR="00FD426D" w:rsidRPr="00FF036D" w:rsidRDefault="00FD426D" w:rsidP="00C111FD">
            <w:pPr>
              <w:pStyle w:val="Sansinterligne"/>
              <w:jc w:val="center"/>
            </w:pPr>
          </w:p>
          <w:p w:rsidR="00FD426D" w:rsidRDefault="00FD426D" w:rsidP="003C7534">
            <w:pPr>
              <w:pStyle w:val="Sansinterligne"/>
              <w:jc w:val="center"/>
            </w:pPr>
            <w:r w:rsidRPr="00FF036D">
              <w:t>1.0</w:t>
            </w:r>
          </w:p>
          <w:p w:rsidR="007970D6" w:rsidRDefault="007970D6" w:rsidP="003C7534">
            <w:pPr>
              <w:pStyle w:val="Sansinterligne"/>
              <w:jc w:val="center"/>
            </w:pPr>
            <w:r>
              <w:t>1.4</w:t>
            </w:r>
          </w:p>
          <w:p w:rsidR="001B5702" w:rsidRPr="00FF036D" w:rsidRDefault="001B5702" w:rsidP="003C7534">
            <w:pPr>
              <w:pStyle w:val="Sansinterligne"/>
              <w:jc w:val="center"/>
            </w:pPr>
          </w:p>
        </w:tc>
        <w:tc>
          <w:tcPr>
            <w:tcW w:w="1417" w:type="dxa"/>
          </w:tcPr>
          <w:p w:rsidR="00FD426D" w:rsidRPr="00FF036D" w:rsidRDefault="00FD426D" w:rsidP="009E2164">
            <w:pPr>
              <w:pStyle w:val="Sansinterligne"/>
              <w:jc w:val="center"/>
              <w:cnfStyle w:val="000000000000" w:firstRow="0" w:lastRow="0" w:firstColumn="0" w:lastColumn="0" w:oddVBand="0" w:evenVBand="0" w:oddHBand="0" w:evenHBand="0" w:firstRowFirstColumn="0" w:firstRowLastColumn="0" w:lastRowFirstColumn="0" w:lastRowLastColumn="0"/>
              <w:rPr>
                <w:b w:val="0"/>
              </w:rPr>
            </w:pPr>
          </w:p>
          <w:p w:rsidR="001B5702" w:rsidRDefault="001E7999" w:rsidP="001E7999">
            <w:pPr>
              <w:pStyle w:val="Sansinterligne"/>
              <w:jc w:val="center"/>
              <w:cnfStyle w:val="000000000000" w:firstRow="0" w:lastRow="0" w:firstColumn="0" w:lastColumn="0" w:oddVBand="0" w:evenVBand="0" w:oddHBand="0" w:evenHBand="0" w:firstRowFirstColumn="0" w:firstRowLastColumn="0" w:lastRowFirstColumn="0" w:lastRowLastColumn="0"/>
              <w:rPr>
                <w:b w:val="0"/>
              </w:rPr>
            </w:pPr>
            <w:r>
              <w:rPr>
                <w:b w:val="0"/>
              </w:rPr>
              <w:t>02</w:t>
            </w:r>
            <w:r w:rsidR="00FD426D">
              <w:rPr>
                <w:b w:val="0"/>
              </w:rPr>
              <w:t>/</w:t>
            </w:r>
            <w:r>
              <w:rPr>
                <w:b w:val="0"/>
              </w:rPr>
              <w:t>06</w:t>
            </w:r>
            <w:r w:rsidR="00FD426D">
              <w:rPr>
                <w:b w:val="0"/>
              </w:rPr>
              <w:t>/201</w:t>
            </w:r>
            <w:r>
              <w:rPr>
                <w:b w:val="0"/>
              </w:rPr>
              <w:t>9</w:t>
            </w:r>
          </w:p>
          <w:p w:rsidR="007970D6" w:rsidRPr="00FF036D" w:rsidRDefault="007970D6" w:rsidP="001E7999">
            <w:pPr>
              <w:pStyle w:val="Sansinterligne"/>
              <w:jc w:val="center"/>
              <w:cnfStyle w:val="000000000000" w:firstRow="0" w:lastRow="0" w:firstColumn="0" w:lastColumn="0" w:oddVBand="0" w:evenVBand="0" w:oddHBand="0" w:evenHBand="0" w:firstRowFirstColumn="0" w:firstRowLastColumn="0" w:lastRowFirstColumn="0" w:lastRowLastColumn="0"/>
              <w:rPr>
                <w:b w:val="0"/>
              </w:rPr>
            </w:pPr>
            <w:r>
              <w:rPr>
                <w:b w:val="0"/>
              </w:rPr>
              <w:t>28/09/2020</w:t>
            </w:r>
          </w:p>
        </w:tc>
        <w:tc>
          <w:tcPr>
            <w:tcW w:w="1276" w:type="dxa"/>
          </w:tcPr>
          <w:p w:rsidR="00FD426D" w:rsidRPr="00FF036D" w:rsidRDefault="00FD426D" w:rsidP="00C111FD">
            <w:pPr>
              <w:pStyle w:val="Sansinterligne"/>
              <w:jc w:val="center"/>
              <w:cnfStyle w:val="000000000000" w:firstRow="0" w:lastRow="0" w:firstColumn="0" w:lastColumn="0" w:oddVBand="0" w:evenVBand="0" w:oddHBand="0" w:evenHBand="0" w:firstRowFirstColumn="0" w:firstRowLastColumn="0" w:lastRowFirstColumn="0" w:lastRowLastColumn="0"/>
              <w:rPr>
                <w:b w:val="0"/>
              </w:rPr>
            </w:pPr>
          </w:p>
          <w:p w:rsidR="001B5702" w:rsidRDefault="00FD426D" w:rsidP="001E7999">
            <w:pPr>
              <w:pStyle w:val="Sansinterligne"/>
              <w:jc w:val="center"/>
              <w:cnfStyle w:val="000000000000" w:firstRow="0" w:lastRow="0" w:firstColumn="0" w:lastColumn="0" w:oddVBand="0" w:evenVBand="0" w:oddHBand="0" w:evenHBand="0" w:firstRowFirstColumn="0" w:firstRowLastColumn="0" w:lastRowFirstColumn="0" w:lastRowLastColumn="0"/>
              <w:rPr>
                <w:b w:val="0"/>
              </w:rPr>
            </w:pPr>
            <w:r w:rsidRPr="00FF036D">
              <w:rPr>
                <w:b w:val="0"/>
              </w:rPr>
              <w:t>PF</w:t>
            </w:r>
          </w:p>
          <w:p w:rsidR="007970D6" w:rsidRPr="00FF036D" w:rsidRDefault="007970D6" w:rsidP="001E7999">
            <w:pPr>
              <w:pStyle w:val="Sansinterligne"/>
              <w:jc w:val="center"/>
              <w:cnfStyle w:val="000000000000" w:firstRow="0" w:lastRow="0" w:firstColumn="0" w:lastColumn="0" w:oddVBand="0" w:evenVBand="0" w:oddHBand="0" w:evenHBand="0" w:firstRowFirstColumn="0" w:firstRowLastColumn="0" w:lastRowFirstColumn="0" w:lastRowLastColumn="0"/>
              <w:rPr>
                <w:b w:val="0"/>
              </w:rPr>
            </w:pPr>
            <w:r>
              <w:rPr>
                <w:b w:val="0"/>
              </w:rPr>
              <w:t>PF</w:t>
            </w:r>
          </w:p>
        </w:tc>
        <w:tc>
          <w:tcPr>
            <w:tcW w:w="1297" w:type="dxa"/>
          </w:tcPr>
          <w:p w:rsidR="00FD426D" w:rsidRPr="00FF036D" w:rsidRDefault="00FD426D" w:rsidP="00C111FD">
            <w:pPr>
              <w:pStyle w:val="Sansinterligne"/>
              <w:jc w:val="center"/>
              <w:cnfStyle w:val="000000000000" w:firstRow="0" w:lastRow="0" w:firstColumn="0" w:lastColumn="0" w:oddVBand="0" w:evenVBand="0" w:oddHBand="0" w:evenHBand="0" w:firstRowFirstColumn="0" w:firstRowLastColumn="0" w:lastRowFirstColumn="0" w:lastRowLastColumn="0"/>
              <w:rPr>
                <w:b w:val="0"/>
              </w:rPr>
            </w:pPr>
          </w:p>
          <w:p w:rsidR="001B5702" w:rsidRDefault="00FD426D" w:rsidP="001E7999">
            <w:pPr>
              <w:pStyle w:val="Sansinterligne"/>
              <w:jc w:val="center"/>
              <w:cnfStyle w:val="000000000000" w:firstRow="0" w:lastRow="0" w:firstColumn="0" w:lastColumn="0" w:oddVBand="0" w:evenVBand="0" w:oddHBand="0" w:evenHBand="0" w:firstRowFirstColumn="0" w:firstRowLastColumn="0" w:lastRowFirstColumn="0" w:lastRowLastColumn="0"/>
              <w:rPr>
                <w:b w:val="0"/>
              </w:rPr>
            </w:pPr>
            <w:r>
              <w:rPr>
                <w:b w:val="0"/>
              </w:rPr>
              <w:t>NM</w:t>
            </w:r>
          </w:p>
          <w:p w:rsidR="007970D6" w:rsidRPr="00FF036D" w:rsidRDefault="007970D6" w:rsidP="001E7999">
            <w:pPr>
              <w:pStyle w:val="Sansinterligne"/>
              <w:jc w:val="center"/>
              <w:cnfStyle w:val="000000000000" w:firstRow="0" w:lastRow="0" w:firstColumn="0" w:lastColumn="0" w:oddVBand="0" w:evenVBand="0" w:oddHBand="0" w:evenHBand="0" w:firstRowFirstColumn="0" w:firstRowLastColumn="0" w:lastRowFirstColumn="0" w:lastRowLastColumn="0"/>
              <w:rPr>
                <w:b w:val="0"/>
              </w:rPr>
            </w:pPr>
            <w:r>
              <w:rPr>
                <w:b w:val="0"/>
              </w:rPr>
              <w:t>NM</w:t>
            </w:r>
          </w:p>
        </w:tc>
        <w:tc>
          <w:tcPr>
            <w:tcW w:w="5729" w:type="dxa"/>
          </w:tcPr>
          <w:p w:rsidR="00FD426D" w:rsidRPr="00FF036D" w:rsidRDefault="00FD426D" w:rsidP="00002C44">
            <w:pPr>
              <w:pStyle w:val="Sansinterligne"/>
              <w:jc w:val="both"/>
              <w:cnfStyle w:val="000000000000" w:firstRow="0" w:lastRow="0" w:firstColumn="0" w:lastColumn="0" w:oddVBand="0" w:evenVBand="0" w:oddHBand="0" w:evenHBand="0" w:firstRowFirstColumn="0" w:firstRowLastColumn="0" w:lastRowFirstColumn="0" w:lastRowLastColumn="0"/>
              <w:rPr>
                <w:b w:val="0"/>
              </w:rPr>
            </w:pPr>
          </w:p>
          <w:p w:rsidR="001B5702" w:rsidRDefault="00FD426D" w:rsidP="001E7999">
            <w:pPr>
              <w:pStyle w:val="Sansinterligne"/>
              <w:tabs>
                <w:tab w:val="left" w:pos="2149"/>
              </w:tabs>
              <w:jc w:val="both"/>
              <w:cnfStyle w:val="000000000000" w:firstRow="0" w:lastRow="0" w:firstColumn="0" w:lastColumn="0" w:oddVBand="0" w:evenVBand="0" w:oddHBand="0" w:evenHBand="0" w:firstRowFirstColumn="0" w:firstRowLastColumn="0" w:lastRowFirstColumn="0" w:lastRowLastColumn="0"/>
              <w:rPr>
                <w:b w:val="0"/>
              </w:rPr>
            </w:pPr>
            <w:r w:rsidRPr="00FF036D">
              <w:rPr>
                <w:b w:val="0"/>
              </w:rPr>
              <w:t>Version initiale</w:t>
            </w:r>
          </w:p>
          <w:p w:rsidR="007970D6" w:rsidRPr="00FF036D" w:rsidRDefault="007970D6" w:rsidP="001E7999">
            <w:pPr>
              <w:pStyle w:val="Sansinterligne"/>
              <w:tabs>
                <w:tab w:val="left" w:pos="2149"/>
              </w:tabs>
              <w:jc w:val="both"/>
              <w:cnfStyle w:val="000000000000" w:firstRow="0" w:lastRow="0" w:firstColumn="0" w:lastColumn="0" w:oddVBand="0" w:evenVBand="0" w:oddHBand="0" w:evenHBand="0" w:firstRowFirstColumn="0" w:firstRowLastColumn="0" w:lastRowFirstColumn="0" w:lastRowLastColumn="0"/>
              <w:rPr>
                <w:b w:val="0"/>
              </w:rPr>
            </w:pPr>
            <w:r>
              <w:rPr>
                <w:b w:val="0"/>
              </w:rPr>
              <w:t>MAJ</w:t>
            </w:r>
          </w:p>
        </w:tc>
      </w:tr>
      <w:tr w:rsidR="001E7999" w:rsidRPr="00FF036D" w:rsidTr="00FD426D">
        <w:trPr>
          <w:trHeight w:val="277"/>
        </w:trPr>
        <w:tc>
          <w:tcPr>
            <w:cnfStyle w:val="001000000000" w:firstRow="0" w:lastRow="0" w:firstColumn="1" w:lastColumn="0" w:oddVBand="0" w:evenVBand="0" w:oddHBand="0" w:evenHBand="0" w:firstRowFirstColumn="0" w:firstRowLastColumn="0" w:lastRowFirstColumn="0" w:lastRowLastColumn="0"/>
            <w:tcW w:w="955" w:type="dxa"/>
          </w:tcPr>
          <w:p w:rsidR="00FD426D" w:rsidRPr="00FF036D" w:rsidRDefault="00FD426D" w:rsidP="00002C44">
            <w:pPr>
              <w:pStyle w:val="Sansinterligne"/>
              <w:jc w:val="both"/>
            </w:pPr>
          </w:p>
        </w:tc>
        <w:tc>
          <w:tcPr>
            <w:tcW w:w="1410" w:type="dxa"/>
          </w:tcPr>
          <w:p w:rsidR="00FD426D" w:rsidRPr="00FF036D" w:rsidRDefault="00FD426D" w:rsidP="00002C44">
            <w:pPr>
              <w:pStyle w:val="Sansinterligne"/>
              <w:jc w:val="both"/>
              <w:cnfStyle w:val="000000000000" w:firstRow="0" w:lastRow="0" w:firstColumn="0" w:lastColumn="0" w:oddVBand="0" w:evenVBand="0" w:oddHBand="0" w:evenHBand="0" w:firstRowFirstColumn="0" w:firstRowLastColumn="0" w:lastRowFirstColumn="0" w:lastRowLastColumn="0"/>
            </w:pPr>
          </w:p>
        </w:tc>
        <w:tc>
          <w:tcPr>
            <w:tcW w:w="1254" w:type="dxa"/>
          </w:tcPr>
          <w:p w:rsidR="00FD426D" w:rsidRPr="00FF036D" w:rsidRDefault="00FD426D" w:rsidP="00002C44">
            <w:pPr>
              <w:pStyle w:val="Sansinterligne"/>
              <w:jc w:val="both"/>
              <w:cnfStyle w:val="000000000000" w:firstRow="0" w:lastRow="0" w:firstColumn="0" w:lastColumn="0" w:oddVBand="0" w:evenVBand="0" w:oddHBand="0" w:evenHBand="0" w:firstRowFirstColumn="0" w:firstRowLastColumn="0" w:lastRowFirstColumn="0" w:lastRowLastColumn="0"/>
            </w:pPr>
          </w:p>
        </w:tc>
        <w:tc>
          <w:tcPr>
            <w:tcW w:w="1297" w:type="dxa"/>
          </w:tcPr>
          <w:p w:rsidR="00FD426D" w:rsidRPr="00FF036D" w:rsidRDefault="00FD426D" w:rsidP="00002C44">
            <w:pPr>
              <w:pStyle w:val="Sansinterligne"/>
              <w:jc w:val="both"/>
              <w:cnfStyle w:val="000000000000" w:firstRow="0" w:lastRow="0" w:firstColumn="0" w:lastColumn="0" w:oddVBand="0" w:evenVBand="0" w:oddHBand="0" w:evenHBand="0" w:firstRowFirstColumn="0" w:firstRowLastColumn="0" w:lastRowFirstColumn="0" w:lastRowLastColumn="0"/>
            </w:pPr>
          </w:p>
        </w:tc>
        <w:tc>
          <w:tcPr>
            <w:tcW w:w="5505" w:type="dxa"/>
          </w:tcPr>
          <w:p w:rsidR="00FD426D" w:rsidRPr="00FF036D" w:rsidRDefault="00FD426D" w:rsidP="00002C44">
            <w:pPr>
              <w:pStyle w:val="Sansinterligne"/>
              <w:jc w:val="both"/>
              <w:cnfStyle w:val="000000000000" w:firstRow="0" w:lastRow="0" w:firstColumn="0" w:lastColumn="0" w:oddVBand="0" w:evenVBand="0" w:oddHBand="0" w:evenHBand="0" w:firstRowFirstColumn="0" w:firstRowLastColumn="0" w:lastRowFirstColumn="0" w:lastRowLastColumn="0"/>
            </w:pPr>
          </w:p>
        </w:tc>
      </w:tr>
    </w:tbl>
    <w:p w:rsidR="00CD5E42" w:rsidRPr="00FF036D" w:rsidRDefault="00CD5E42" w:rsidP="00002C44">
      <w:pPr>
        <w:pStyle w:val="Sansinterligne"/>
        <w:ind w:left="720"/>
        <w:jc w:val="both"/>
      </w:pPr>
    </w:p>
    <w:p w:rsidR="00CC259E" w:rsidRPr="00FF036D" w:rsidRDefault="00CC259E" w:rsidP="00002C44">
      <w:pPr>
        <w:ind w:left="720"/>
        <w:rPr>
          <w:rFonts w:ascii="Calibri" w:eastAsia="Calibri" w:hAnsi="Calibri" w:cs="Calibri"/>
          <w:sz w:val="22"/>
          <w:szCs w:val="22"/>
        </w:rPr>
      </w:pPr>
      <w:r w:rsidRPr="00FF036D">
        <w:br w:type="page"/>
      </w:r>
    </w:p>
    <w:sdt>
      <w:sdtPr>
        <w:rPr>
          <w:rFonts w:ascii="Times New Roman" w:eastAsia="Times New Roman" w:hAnsi="Times New Roman" w:cs="Times New Roman"/>
          <w:b w:val="0"/>
          <w:bCs w:val="0"/>
          <w:color w:val="auto"/>
          <w:sz w:val="24"/>
          <w:szCs w:val="24"/>
          <w:lang w:eastAsia="en-US"/>
        </w:rPr>
        <w:id w:val="-16779931"/>
        <w:docPartObj>
          <w:docPartGallery w:val="Table of Contents"/>
          <w:docPartUnique/>
        </w:docPartObj>
      </w:sdtPr>
      <w:sdtEndPr>
        <w:rPr>
          <w:rFonts w:ascii="Calibri" w:eastAsia="Calibri" w:hAnsi="Calibri" w:cs="Calibri"/>
          <w:sz w:val="22"/>
          <w:szCs w:val="22"/>
        </w:rPr>
      </w:sdtEndPr>
      <w:sdtContent>
        <w:p w:rsidR="00262066" w:rsidRPr="00FF036D" w:rsidRDefault="00262066" w:rsidP="002C2DBC">
          <w:pPr>
            <w:pStyle w:val="En-ttedetabledesmatires"/>
            <w:spacing w:before="0" w:line="240" w:lineRule="auto"/>
            <w:jc w:val="center"/>
          </w:pPr>
          <w:r w:rsidRPr="00FF036D">
            <w:t>Table des matières</w:t>
          </w:r>
        </w:p>
        <w:p w:rsidR="00501EFF" w:rsidRDefault="00262066" w:rsidP="00501EFF">
          <w:pPr>
            <w:pStyle w:val="TM1"/>
            <w:rPr>
              <w:rFonts w:asciiTheme="minorHAnsi" w:eastAsiaTheme="minorEastAsia" w:hAnsiTheme="minorHAnsi" w:cstheme="minorBidi"/>
              <w:noProof/>
              <w:sz w:val="22"/>
              <w:szCs w:val="22"/>
              <w:lang w:eastAsia="fr-FR"/>
            </w:rPr>
          </w:pPr>
          <w:r w:rsidRPr="008E2C3D">
            <w:rPr>
              <w:rFonts w:asciiTheme="minorHAnsi" w:eastAsia="Calibri" w:hAnsiTheme="minorHAnsi" w:cs="Calibri"/>
              <w:sz w:val="22"/>
              <w:szCs w:val="22"/>
            </w:rPr>
            <w:fldChar w:fldCharType="begin"/>
          </w:r>
          <w:r w:rsidRPr="008E2C3D">
            <w:rPr>
              <w:rFonts w:asciiTheme="minorHAnsi" w:eastAsia="Calibri" w:hAnsiTheme="minorHAnsi" w:cs="Calibri"/>
              <w:sz w:val="22"/>
              <w:szCs w:val="22"/>
            </w:rPr>
            <w:instrText xml:space="preserve"> TOC \o "1-3" \h \z \u </w:instrText>
          </w:r>
          <w:r w:rsidRPr="008E2C3D">
            <w:rPr>
              <w:rFonts w:asciiTheme="minorHAnsi" w:eastAsia="Calibri" w:hAnsiTheme="minorHAnsi" w:cs="Calibri"/>
              <w:sz w:val="22"/>
              <w:szCs w:val="22"/>
            </w:rPr>
            <w:fldChar w:fldCharType="separate"/>
          </w:r>
          <w:hyperlink w:anchor="_Toc55467705" w:history="1">
            <w:r w:rsidR="00501EFF" w:rsidRPr="00CB7780">
              <w:rPr>
                <w:rStyle w:val="Lienhypertexte"/>
                <w:noProof/>
              </w:rPr>
              <w:t>1.</w:t>
            </w:r>
            <w:r w:rsidR="00501EFF">
              <w:rPr>
                <w:rFonts w:asciiTheme="minorHAnsi" w:eastAsiaTheme="minorEastAsia" w:hAnsiTheme="minorHAnsi" w:cstheme="minorBidi"/>
                <w:noProof/>
                <w:sz w:val="22"/>
                <w:szCs w:val="22"/>
                <w:lang w:eastAsia="fr-FR"/>
              </w:rPr>
              <w:tab/>
            </w:r>
            <w:r w:rsidR="00501EFF" w:rsidRPr="00CB7780">
              <w:rPr>
                <w:rStyle w:val="Lienhypertexte"/>
                <w:noProof/>
              </w:rPr>
              <w:t>Présentation</w:t>
            </w:r>
            <w:r w:rsidR="00501EFF">
              <w:rPr>
                <w:noProof/>
                <w:webHidden/>
              </w:rPr>
              <w:tab/>
            </w:r>
            <w:r w:rsidR="00501EFF">
              <w:rPr>
                <w:noProof/>
                <w:webHidden/>
              </w:rPr>
              <w:fldChar w:fldCharType="begin"/>
            </w:r>
            <w:r w:rsidR="00501EFF">
              <w:rPr>
                <w:noProof/>
                <w:webHidden/>
              </w:rPr>
              <w:instrText xml:space="preserve"> PAGEREF _Toc55467705 \h </w:instrText>
            </w:r>
            <w:r w:rsidR="00501EFF">
              <w:rPr>
                <w:noProof/>
                <w:webHidden/>
              </w:rPr>
            </w:r>
            <w:r w:rsidR="00501EFF">
              <w:rPr>
                <w:noProof/>
                <w:webHidden/>
              </w:rPr>
              <w:fldChar w:fldCharType="separate"/>
            </w:r>
            <w:r w:rsidR="009D5C79">
              <w:rPr>
                <w:noProof/>
                <w:webHidden/>
              </w:rPr>
              <w:t>4</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06" w:history="1">
            <w:r w:rsidR="00501EFF" w:rsidRPr="00CB7780">
              <w:rPr>
                <w:rStyle w:val="Lienhypertexte"/>
                <w:noProof/>
              </w:rPr>
              <w:t>2.</w:t>
            </w:r>
            <w:r w:rsidR="00501EFF">
              <w:rPr>
                <w:rFonts w:asciiTheme="minorHAnsi" w:eastAsiaTheme="minorEastAsia" w:hAnsiTheme="minorHAnsi" w:cstheme="minorBidi"/>
                <w:noProof/>
                <w:sz w:val="22"/>
                <w:szCs w:val="22"/>
                <w:lang w:eastAsia="fr-FR"/>
              </w:rPr>
              <w:tab/>
            </w:r>
            <w:r w:rsidR="00501EFF" w:rsidRPr="00CB7780">
              <w:rPr>
                <w:rStyle w:val="Lienhypertexte"/>
                <w:noProof/>
              </w:rPr>
              <w:t>Description</w:t>
            </w:r>
            <w:r w:rsidR="00501EFF">
              <w:rPr>
                <w:noProof/>
                <w:webHidden/>
              </w:rPr>
              <w:tab/>
            </w:r>
            <w:r w:rsidR="00501EFF">
              <w:rPr>
                <w:noProof/>
                <w:webHidden/>
              </w:rPr>
              <w:fldChar w:fldCharType="begin"/>
            </w:r>
            <w:r w:rsidR="00501EFF">
              <w:rPr>
                <w:noProof/>
                <w:webHidden/>
              </w:rPr>
              <w:instrText xml:space="preserve"> PAGEREF _Toc55467706 \h </w:instrText>
            </w:r>
            <w:r w:rsidR="00501EFF">
              <w:rPr>
                <w:noProof/>
                <w:webHidden/>
              </w:rPr>
            </w:r>
            <w:r w:rsidR="00501EFF">
              <w:rPr>
                <w:noProof/>
                <w:webHidden/>
              </w:rPr>
              <w:fldChar w:fldCharType="separate"/>
            </w:r>
            <w:r w:rsidR="009D5C79">
              <w:rPr>
                <w:noProof/>
                <w:webHidden/>
              </w:rPr>
              <w:t>5</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07" w:history="1">
            <w:r w:rsidR="00501EFF" w:rsidRPr="00CB7780">
              <w:rPr>
                <w:rStyle w:val="Lienhypertexte"/>
                <w:noProof/>
              </w:rPr>
              <w:t>3.</w:t>
            </w:r>
            <w:r w:rsidR="00501EFF">
              <w:rPr>
                <w:rFonts w:asciiTheme="minorHAnsi" w:eastAsiaTheme="minorEastAsia" w:hAnsiTheme="minorHAnsi" w:cstheme="minorBidi"/>
                <w:noProof/>
                <w:sz w:val="22"/>
                <w:szCs w:val="22"/>
                <w:lang w:eastAsia="fr-FR"/>
              </w:rPr>
              <w:tab/>
            </w:r>
            <w:r w:rsidR="00501EFF" w:rsidRPr="00CB7780">
              <w:rPr>
                <w:rStyle w:val="Lienhypertexte"/>
                <w:noProof/>
              </w:rPr>
              <w:t>Les différents modes de fonctionnement</w:t>
            </w:r>
            <w:r w:rsidR="00501EFF">
              <w:rPr>
                <w:noProof/>
                <w:webHidden/>
              </w:rPr>
              <w:tab/>
            </w:r>
            <w:r w:rsidR="00501EFF">
              <w:rPr>
                <w:noProof/>
                <w:webHidden/>
              </w:rPr>
              <w:fldChar w:fldCharType="begin"/>
            </w:r>
            <w:r w:rsidR="00501EFF">
              <w:rPr>
                <w:noProof/>
                <w:webHidden/>
              </w:rPr>
              <w:instrText xml:space="preserve"> PAGEREF _Toc55467707 \h </w:instrText>
            </w:r>
            <w:r w:rsidR="00501EFF">
              <w:rPr>
                <w:noProof/>
                <w:webHidden/>
              </w:rPr>
            </w:r>
            <w:r w:rsidR="00501EFF">
              <w:rPr>
                <w:noProof/>
                <w:webHidden/>
              </w:rPr>
              <w:fldChar w:fldCharType="separate"/>
            </w:r>
            <w:r w:rsidR="009D5C79">
              <w:rPr>
                <w:noProof/>
                <w:webHidden/>
              </w:rPr>
              <w:t>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08" w:history="1">
            <w:r w:rsidR="00501EFF" w:rsidRPr="00CB7780">
              <w:rPr>
                <w:rStyle w:val="Lienhypertexte"/>
                <w:noProof/>
              </w:rPr>
              <w:t>3.1.</w:t>
            </w:r>
            <w:r w:rsidR="00501EFF">
              <w:rPr>
                <w:noProof/>
              </w:rPr>
              <w:tab/>
            </w:r>
            <w:r w:rsidR="00501EFF" w:rsidRPr="00CB7780">
              <w:rPr>
                <w:rStyle w:val="Lienhypertexte"/>
                <w:noProof/>
              </w:rPr>
              <w:t>Configuration générale</w:t>
            </w:r>
            <w:r w:rsidR="00501EFF">
              <w:rPr>
                <w:noProof/>
                <w:webHidden/>
              </w:rPr>
              <w:tab/>
            </w:r>
            <w:r w:rsidR="00501EFF">
              <w:rPr>
                <w:noProof/>
                <w:webHidden/>
              </w:rPr>
              <w:fldChar w:fldCharType="begin"/>
            </w:r>
            <w:r w:rsidR="00501EFF">
              <w:rPr>
                <w:noProof/>
                <w:webHidden/>
              </w:rPr>
              <w:instrText xml:space="preserve"> PAGEREF _Toc55467708 \h </w:instrText>
            </w:r>
            <w:r w:rsidR="00501EFF">
              <w:rPr>
                <w:noProof/>
                <w:webHidden/>
              </w:rPr>
            </w:r>
            <w:r w:rsidR="00501EFF">
              <w:rPr>
                <w:noProof/>
                <w:webHidden/>
              </w:rPr>
              <w:fldChar w:fldCharType="separate"/>
            </w:r>
            <w:r w:rsidR="009D5C79">
              <w:rPr>
                <w:noProof/>
                <w:webHidden/>
              </w:rPr>
              <w:t>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09" w:history="1">
            <w:r w:rsidR="00501EFF" w:rsidRPr="00CB7780">
              <w:rPr>
                <w:rStyle w:val="Lienhypertexte"/>
                <w:noProof/>
              </w:rPr>
              <w:t>3.2.</w:t>
            </w:r>
            <w:r w:rsidR="00501EFF">
              <w:rPr>
                <w:noProof/>
              </w:rPr>
              <w:tab/>
            </w:r>
            <w:r w:rsidR="00501EFF" w:rsidRPr="00CB7780">
              <w:rPr>
                <w:rStyle w:val="Lienhypertexte"/>
                <w:noProof/>
              </w:rPr>
              <w:t>Mode autonome</w:t>
            </w:r>
            <w:r w:rsidR="00501EFF">
              <w:rPr>
                <w:noProof/>
                <w:webHidden/>
              </w:rPr>
              <w:tab/>
            </w:r>
            <w:r w:rsidR="00501EFF">
              <w:rPr>
                <w:noProof/>
                <w:webHidden/>
              </w:rPr>
              <w:fldChar w:fldCharType="begin"/>
            </w:r>
            <w:r w:rsidR="00501EFF">
              <w:rPr>
                <w:noProof/>
                <w:webHidden/>
              </w:rPr>
              <w:instrText xml:space="preserve"> PAGEREF _Toc55467709 \h </w:instrText>
            </w:r>
            <w:r w:rsidR="00501EFF">
              <w:rPr>
                <w:noProof/>
                <w:webHidden/>
              </w:rPr>
            </w:r>
            <w:r w:rsidR="00501EFF">
              <w:rPr>
                <w:noProof/>
                <w:webHidden/>
              </w:rPr>
              <w:fldChar w:fldCharType="separate"/>
            </w:r>
            <w:r w:rsidR="009D5C79">
              <w:rPr>
                <w:noProof/>
                <w:webHidden/>
              </w:rPr>
              <w:t>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0" w:history="1">
            <w:r w:rsidR="00501EFF" w:rsidRPr="00CB7780">
              <w:rPr>
                <w:rStyle w:val="Lienhypertexte"/>
                <w:noProof/>
              </w:rPr>
              <w:t>3.3.</w:t>
            </w:r>
            <w:r w:rsidR="00501EFF">
              <w:rPr>
                <w:noProof/>
              </w:rPr>
              <w:tab/>
            </w:r>
            <w:r w:rsidR="00501EFF" w:rsidRPr="00CB7780">
              <w:rPr>
                <w:rStyle w:val="Lienhypertexte"/>
                <w:noProof/>
              </w:rPr>
              <w:t>Mode piloté</w:t>
            </w:r>
            <w:r w:rsidR="00501EFF">
              <w:rPr>
                <w:noProof/>
                <w:webHidden/>
              </w:rPr>
              <w:tab/>
            </w:r>
            <w:r w:rsidR="00501EFF">
              <w:rPr>
                <w:noProof/>
                <w:webHidden/>
              </w:rPr>
              <w:fldChar w:fldCharType="begin"/>
            </w:r>
            <w:r w:rsidR="00501EFF">
              <w:rPr>
                <w:noProof/>
                <w:webHidden/>
              </w:rPr>
              <w:instrText xml:space="preserve"> PAGEREF _Toc55467710 \h </w:instrText>
            </w:r>
            <w:r w:rsidR="00501EFF">
              <w:rPr>
                <w:noProof/>
                <w:webHidden/>
              </w:rPr>
            </w:r>
            <w:r w:rsidR="00501EFF">
              <w:rPr>
                <w:noProof/>
                <w:webHidden/>
              </w:rPr>
              <w:fldChar w:fldCharType="separate"/>
            </w:r>
            <w:r w:rsidR="009D5C79">
              <w:rPr>
                <w:noProof/>
                <w:webHidden/>
              </w:rPr>
              <w:t>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1" w:history="1">
            <w:r w:rsidR="00501EFF" w:rsidRPr="00CB7780">
              <w:rPr>
                <w:rStyle w:val="Lienhypertexte"/>
                <w:noProof/>
              </w:rPr>
              <w:t>3.4.</w:t>
            </w:r>
            <w:r w:rsidR="00501EFF">
              <w:rPr>
                <w:noProof/>
              </w:rPr>
              <w:tab/>
            </w:r>
            <w:r w:rsidR="00501EFF" w:rsidRPr="00CB7780">
              <w:rPr>
                <w:rStyle w:val="Lienhypertexte"/>
                <w:noProof/>
              </w:rPr>
              <w:t>Charge sur TT</w:t>
            </w:r>
            <w:r w:rsidR="00501EFF">
              <w:rPr>
                <w:noProof/>
                <w:webHidden/>
              </w:rPr>
              <w:tab/>
            </w:r>
            <w:r w:rsidR="00501EFF">
              <w:rPr>
                <w:noProof/>
                <w:webHidden/>
              </w:rPr>
              <w:fldChar w:fldCharType="begin"/>
            </w:r>
            <w:r w:rsidR="00501EFF">
              <w:rPr>
                <w:noProof/>
                <w:webHidden/>
              </w:rPr>
              <w:instrText xml:space="preserve"> PAGEREF _Toc55467711 \h </w:instrText>
            </w:r>
            <w:r w:rsidR="00501EFF">
              <w:rPr>
                <w:noProof/>
                <w:webHidden/>
              </w:rPr>
            </w:r>
            <w:r w:rsidR="00501EFF">
              <w:rPr>
                <w:noProof/>
                <w:webHidden/>
              </w:rPr>
              <w:fldChar w:fldCharType="separate"/>
            </w:r>
            <w:r w:rsidR="009D5C79">
              <w:rPr>
                <w:noProof/>
                <w:webHidden/>
              </w:rPr>
              <w:t>7</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12" w:history="1">
            <w:r w:rsidR="00501EFF" w:rsidRPr="00CB7780">
              <w:rPr>
                <w:rStyle w:val="Lienhypertexte"/>
                <w:noProof/>
              </w:rPr>
              <w:t>4.</w:t>
            </w:r>
            <w:r w:rsidR="00501EFF">
              <w:rPr>
                <w:rFonts w:asciiTheme="minorHAnsi" w:eastAsiaTheme="minorEastAsia" w:hAnsiTheme="minorHAnsi" w:cstheme="minorBidi"/>
                <w:noProof/>
                <w:sz w:val="22"/>
                <w:szCs w:val="22"/>
                <w:lang w:eastAsia="fr-FR"/>
              </w:rPr>
              <w:tab/>
            </w:r>
            <w:r w:rsidR="00501EFF" w:rsidRPr="00CB7780">
              <w:rPr>
                <w:rStyle w:val="Lienhypertexte"/>
                <w:noProof/>
              </w:rPr>
              <w:t>Communication avec l’EvControler</w:t>
            </w:r>
            <w:r w:rsidR="00501EFF" w:rsidRPr="00CB7780">
              <w:rPr>
                <w:rStyle w:val="Lienhypertexte"/>
                <w:noProof/>
                <w:vertAlign w:val="superscript"/>
              </w:rPr>
              <w:t>®</w:t>
            </w:r>
            <w:r w:rsidR="00501EFF">
              <w:rPr>
                <w:noProof/>
                <w:webHidden/>
              </w:rPr>
              <w:tab/>
            </w:r>
            <w:r w:rsidR="00501EFF">
              <w:rPr>
                <w:noProof/>
                <w:webHidden/>
              </w:rPr>
              <w:fldChar w:fldCharType="begin"/>
            </w:r>
            <w:r w:rsidR="00501EFF">
              <w:rPr>
                <w:noProof/>
                <w:webHidden/>
              </w:rPr>
              <w:instrText xml:space="preserve"> PAGEREF _Toc55467712 \h </w:instrText>
            </w:r>
            <w:r w:rsidR="00501EFF">
              <w:rPr>
                <w:noProof/>
                <w:webHidden/>
              </w:rPr>
            </w:r>
            <w:r w:rsidR="00501EFF">
              <w:rPr>
                <w:noProof/>
                <w:webHidden/>
              </w:rPr>
              <w:fldChar w:fldCharType="separate"/>
            </w:r>
            <w:r w:rsidR="009D5C79">
              <w:rPr>
                <w:noProof/>
                <w:webHidden/>
              </w:rPr>
              <w:t>7</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13" w:history="1">
            <w:r w:rsidR="00501EFF" w:rsidRPr="00CB7780">
              <w:rPr>
                <w:rStyle w:val="Lienhypertexte"/>
                <w:noProof/>
              </w:rPr>
              <w:t>5.</w:t>
            </w:r>
            <w:r w:rsidR="00501EFF">
              <w:rPr>
                <w:rFonts w:asciiTheme="minorHAnsi" w:eastAsiaTheme="minorEastAsia" w:hAnsiTheme="minorHAnsi" w:cstheme="minorBidi"/>
                <w:noProof/>
                <w:sz w:val="22"/>
                <w:szCs w:val="22"/>
                <w:lang w:eastAsia="fr-FR"/>
              </w:rPr>
              <w:tab/>
            </w:r>
            <w:r w:rsidR="00501EFF" w:rsidRPr="00CB7780">
              <w:rPr>
                <w:rStyle w:val="Lienhypertexte"/>
                <w:noProof/>
              </w:rPr>
              <w:t>Configuration de l’EvControler</w:t>
            </w:r>
            <w:r w:rsidR="00501EFF" w:rsidRPr="00CB7780">
              <w:rPr>
                <w:rStyle w:val="Lienhypertexte"/>
                <w:noProof/>
                <w:vertAlign w:val="superscript"/>
              </w:rPr>
              <w:t>®</w:t>
            </w:r>
            <w:r w:rsidR="00501EFF">
              <w:rPr>
                <w:noProof/>
                <w:webHidden/>
              </w:rPr>
              <w:tab/>
            </w:r>
            <w:r w:rsidR="00501EFF">
              <w:rPr>
                <w:noProof/>
                <w:webHidden/>
              </w:rPr>
              <w:fldChar w:fldCharType="begin"/>
            </w:r>
            <w:r w:rsidR="00501EFF">
              <w:rPr>
                <w:noProof/>
                <w:webHidden/>
              </w:rPr>
              <w:instrText xml:space="preserve"> PAGEREF _Toc55467713 \h </w:instrText>
            </w:r>
            <w:r w:rsidR="00501EFF">
              <w:rPr>
                <w:noProof/>
                <w:webHidden/>
              </w:rPr>
            </w:r>
            <w:r w:rsidR="00501EFF">
              <w:rPr>
                <w:noProof/>
                <w:webHidden/>
              </w:rPr>
              <w:fldChar w:fldCharType="separate"/>
            </w:r>
            <w:r w:rsidR="009D5C79">
              <w:rPr>
                <w:noProof/>
                <w:webHidden/>
              </w:rPr>
              <w:t>7</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14" w:history="1">
            <w:r w:rsidR="00501EFF" w:rsidRPr="00CB7780">
              <w:rPr>
                <w:rStyle w:val="Lienhypertexte"/>
                <w:noProof/>
              </w:rPr>
              <w:t>6.</w:t>
            </w:r>
            <w:r w:rsidR="00501EFF">
              <w:rPr>
                <w:rFonts w:asciiTheme="minorHAnsi" w:eastAsiaTheme="minorEastAsia" w:hAnsiTheme="minorHAnsi" w:cstheme="minorBidi"/>
                <w:noProof/>
                <w:sz w:val="22"/>
                <w:szCs w:val="22"/>
                <w:lang w:eastAsia="fr-FR"/>
              </w:rPr>
              <w:tab/>
            </w:r>
            <w:r w:rsidR="00501EFF" w:rsidRPr="00CB7780">
              <w:rPr>
                <w:rStyle w:val="Lienhypertexte"/>
                <w:noProof/>
              </w:rPr>
              <w:t>Table modbus</w:t>
            </w:r>
            <w:r w:rsidR="00501EFF">
              <w:rPr>
                <w:noProof/>
                <w:webHidden/>
              </w:rPr>
              <w:tab/>
            </w:r>
            <w:r w:rsidR="00501EFF">
              <w:rPr>
                <w:noProof/>
                <w:webHidden/>
              </w:rPr>
              <w:fldChar w:fldCharType="begin"/>
            </w:r>
            <w:r w:rsidR="00501EFF">
              <w:rPr>
                <w:noProof/>
                <w:webHidden/>
              </w:rPr>
              <w:instrText xml:space="preserve"> PAGEREF _Toc55467714 \h </w:instrText>
            </w:r>
            <w:r w:rsidR="00501EFF">
              <w:rPr>
                <w:noProof/>
                <w:webHidden/>
              </w:rPr>
            </w:r>
            <w:r w:rsidR="00501EFF">
              <w:rPr>
                <w:noProof/>
                <w:webHidden/>
              </w:rPr>
              <w:fldChar w:fldCharType="separate"/>
            </w:r>
            <w:r w:rsidR="009D5C79">
              <w:rPr>
                <w:noProof/>
                <w:webHidden/>
              </w:rPr>
              <w:t>8</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5" w:history="1">
            <w:r w:rsidR="00501EFF" w:rsidRPr="00CB7780">
              <w:rPr>
                <w:rStyle w:val="Lienhypertexte"/>
                <w:noProof/>
              </w:rPr>
              <w:t>6.1.</w:t>
            </w:r>
            <w:r w:rsidR="00501EFF">
              <w:rPr>
                <w:noProof/>
              </w:rPr>
              <w:tab/>
            </w:r>
            <w:r w:rsidR="00501EFF" w:rsidRPr="00CB7780">
              <w:rPr>
                <w:rStyle w:val="Lienhypertexte"/>
                <w:noProof/>
              </w:rPr>
              <w:t>Registre #0 : Baudrate</w:t>
            </w:r>
            <w:r w:rsidR="00501EFF">
              <w:rPr>
                <w:noProof/>
                <w:webHidden/>
              </w:rPr>
              <w:tab/>
            </w:r>
            <w:r w:rsidR="00501EFF">
              <w:rPr>
                <w:noProof/>
                <w:webHidden/>
              </w:rPr>
              <w:fldChar w:fldCharType="begin"/>
            </w:r>
            <w:r w:rsidR="00501EFF">
              <w:rPr>
                <w:noProof/>
                <w:webHidden/>
              </w:rPr>
              <w:instrText xml:space="preserve"> PAGEREF _Toc55467715 \h </w:instrText>
            </w:r>
            <w:r w:rsidR="00501EFF">
              <w:rPr>
                <w:noProof/>
                <w:webHidden/>
              </w:rPr>
            </w:r>
            <w:r w:rsidR="00501EFF">
              <w:rPr>
                <w:noProof/>
                <w:webHidden/>
              </w:rPr>
              <w:fldChar w:fldCharType="separate"/>
            </w:r>
            <w:r w:rsidR="009D5C79">
              <w:rPr>
                <w:noProof/>
                <w:webHidden/>
              </w:rPr>
              <w:t>8</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6" w:history="1">
            <w:r w:rsidR="00501EFF" w:rsidRPr="00CB7780">
              <w:rPr>
                <w:rStyle w:val="Lienhypertexte"/>
                <w:noProof/>
              </w:rPr>
              <w:t>6.2.</w:t>
            </w:r>
            <w:r w:rsidR="00501EFF">
              <w:rPr>
                <w:noProof/>
              </w:rPr>
              <w:tab/>
            </w:r>
            <w:r w:rsidR="00501EFF" w:rsidRPr="00CB7780">
              <w:rPr>
                <w:rStyle w:val="Lienhypertexte"/>
                <w:noProof/>
              </w:rPr>
              <w:t>Registre #1 : Adresse modbus</w:t>
            </w:r>
            <w:r w:rsidR="00501EFF">
              <w:rPr>
                <w:noProof/>
                <w:webHidden/>
              </w:rPr>
              <w:tab/>
            </w:r>
            <w:r w:rsidR="00501EFF">
              <w:rPr>
                <w:noProof/>
                <w:webHidden/>
              </w:rPr>
              <w:fldChar w:fldCharType="begin"/>
            </w:r>
            <w:r w:rsidR="00501EFF">
              <w:rPr>
                <w:noProof/>
                <w:webHidden/>
              </w:rPr>
              <w:instrText xml:space="preserve"> PAGEREF _Toc55467716 \h </w:instrText>
            </w:r>
            <w:r w:rsidR="00501EFF">
              <w:rPr>
                <w:noProof/>
                <w:webHidden/>
              </w:rPr>
            </w:r>
            <w:r w:rsidR="00501EFF">
              <w:rPr>
                <w:noProof/>
                <w:webHidden/>
              </w:rPr>
              <w:fldChar w:fldCharType="separate"/>
            </w:r>
            <w:r w:rsidR="009D5C79">
              <w:rPr>
                <w:noProof/>
                <w:webHidden/>
              </w:rPr>
              <w:t>8</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7" w:history="1">
            <w:r w:rsidR="00501EFF" w:rsidRPr="00CB7780">
              <w:rPr>
                <w:rStyle w:val="Lienhypertexte"/>
                <w:noProof/>
              </w:rPr>
              <w:t>6.3.</w:t>
            </w:r>
            <w:r w:rsidR="00501EFF">
              <w:rPr>
                <w:noProof/>
              </w:rPr>
              <w:tab/>
            </w:r>
            <w:r w:rsidR="00501EFF" w:rsidRPr="00CB7780">
              <w:rPr>
                <w:rStyle w:val="Lienhypertexte"/>
                <w:noProof/>
              </w:rPr>
              <w:t>Registre #2 : Parité de la communication modbus</w:t>
            </w:r>
            <w:r w:rsidR="00501EFF">
              <w:rPr>
                <w:noProof/>
                <w:webHidden/>
              </w:rPr>
              <w:tab/>
            </w:r>
            <w:r w:rsidR="00501EFF">
              <w:rPr>
                <w:noProof/>
                <w:webHidden/>
              </w:rPr>
              <w:fldChar w:fldCharType="begin"/>
            </w:r>
            <w:r w:rsidR="00501EFF">
              <w:rPr>
                <w:noProof/>
                <w:webHidden/>
              </w:rPr>
              <w:instrText xml:space="preserve"> PAGEREF _Toc55467717 \h </w:instrText>
            </w:r>
            <w:r w:rsidR="00501EFF">
              <w:rPr>
                <w:noProof/>
                <w:webHidden/>
              </w:rPr>
            </w:r>
            <w:r w:rsidR="00501EFF">
              <w:rPr>
                <w:noProof/>
                <w:webHidden/>
              </w:rPr>
              <w:fldChar w:fldCharType="separate"/>
            </w:r>
            <w:r w:rsidR="009D5C79">
              <w:rPr>
                <w:noProof/>
                <w:webHidden/>
              </w:rPr>
              <w:t>8</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8" w:history="1">
            <w:r w:rsidR="00501EFF" w:rsidRPr="00CB7780">
              <w:rPr>
                <w:rStyle w:val="Lienhypertexte"/>
                <w:noProof/>
              </w:rPr>
              <w:t>6.4.</w:t>
            </w:r>
            <w:r w:rsidR="00501EFF">
              <w:rPr>
                <w:noProof/>
              </w:rPr>
              <w:tab/>
            </w:r>
            <w:r w:rsidR="00501EFF" w:rsidRPr="00CB7780">
              <w:rPr>
                <w:rStyle w:val="Lienhypertexte"/>
                <w:noProof/>
              </w:rPr>
              <w:t>Registre #3 : Commande de reset distant de l’EvControler®</w:t>
            </w:r>
            <w:r w:rsidR="00501EFF">
              <w:rPr>
                <w:noProof/>
                <w:webHidden/>
              </w:rPr>
              <w:tab/>
            </w:r>
            <w:r w:rsidR="00501EFF">
              <w:rPr>
                <w:noProof/>
                <w:webHidden/>
              </w:rPr>
              <w:fldChar w:fldCharType="begin"/>
            </w:r>
            <w:r w:rsidR="00501EFF">
              <w:rPr>
                <w:noProof/>
                <w:webHidden/>
              </w:rPr>
              <w:instrText xml:space="preserve"> PAGEREF _Toc55467718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19" w:history="1">
            <w:r w:rsidR="00501EFF" w:rsidRPr="00CB7780">
              <w:rPr>
                <w:rStyle w:val="Lienhypertexte"/>
                <w:noProof/>
              </w:rPr>
              <w:t>6.5.</w:t>
            </w:r>
            <w:r w:rsidR="00501EFF">
              <w:rPr>
                <w:noProof/>
              </w:rPr>
              <w:tab/>
            </w:r>
            <w:r w:rsidR="00501EFF" w:rsidRPr="00CB7780">
              <w:rPr>
                <w:rStyle w:val="Lienhypertexte"/>
                <w:noProof/>
              </w:rPr>
              <w:t>Registre #4 : Version firmware</w:t>
            </w:r>
            <w:r w:rsidR="00501EFF">
              <w:rPr>
                <w:noProof/>
                <w:webHidden/>
              </w:rPr>
              <w:tab/>
            </w:r>
            <w:r w:rsidR="00501EFF">
              <w:rPr>
                <w:noProof/>
                <w:webHidden/>
              </w:rPr>
              <w:fldChar w:fldCharType="begin"/>
            </w:r>
            <w:r w:rsidR="00501EFF">
              <w:rPr>
                <w:noProof/>
                <w:webHidden/>
              </w:rPr>
              <w:instrText xml:space="preserve"> PAGEREF _Toc55467719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20" w:history="1">
            <w:r w:rsidR="00501EFF" w:rsidRPr="00CB7780">
              <w:rPr>
                <w:rStyle w:val="Lienhypertexte"/>
                <w:noProof/>
              </w:rPr>
              <w:t>6.6.</w:t>
            </w:r>
            <w:r w:rsidR="00501EFF">
              <w:rPr>
                <w:noProof/>
              </w:rPr>
              <w:tab/>
            </w:r>
            <w:r w:rsidR="00501EFF" w:rsidRPr="00CB7780">
              <w:rPr>
                <w:rStyle w:val="Lienhypertexte"/>
                <w:noProof/>
              </w:rPr>
              <w:t>Registre #5 : Gestion du contrôle CRC des trames TIC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_Toc55467720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21" w:history="1">
            <w:r w:rsidR="00501EFF" w:rsidRPr="00CB7780">
              <w:rPr>
                <w:rStyle w:val="Lienhypertexte"/>
                <w:noProof/>
              </w:rPr>
              <w:t>6.7.</w:t>
            </w:r>
            <w:r w:rsidR="00501EFF">
              <w:rPr>
                <w:noProof/>
              </w:rPr>
              <w:tab/>
            </w:r>
            <w:r w:rsidR="00501EFF" w:rsidRPr="00CB7780">
              <w:rPr>
                <w:rStyle w:val="Lienhypertexte"/>
                <w:noProof/>
              </w:rPr>
              <w:t>Registre #6 : Type de compteur EDF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_Toc55467721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22" w:history="1">
            <w:r w:rsidR="00501EFF" w:rsidRPr="00CB7780">
              <w:rPr>
                <w:rStyle w:val="Lienhypertexte"/>
                <w:noProof/>
              </w:rPr>
              <w:t>6.8.</w:t>
            </w:r>
            <w:r w:rsidR="00501EFF">
              <w:rPr>
                <w:noProof/>
              </w:rPr>
              <w:tab/>
            </w:r>
            <w:r w:rsidR="00501EFF" w:rsidRPr="00CB7780">
              <w:rPr>
                <w:rStyle w:val="Lienhypertexte"/>
                <w:noProof/>
              </w:rPr>
              <w:t>Registre #7 : Qualité TIC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_Toc55467722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23" w:history="1">
            <w:r w:rsidR="00501EFF" w:rsidRPr="00CB7780">
              <w:rPr>
                <w:rStyle w:val="Lienhypertexte"/>
                <w:noProof/>
              </w:rPr>
              <w:t>6.9.</w:t>
            </w:r>
            <w:r w:rsidR="00501EFF">
              <w:rPr>
                <w:noProof/>
              </w:rPr>
              <w:tab/>
            </w:r>
            <w:r w:rsidR="00501EFF" w:rsidRPr="00CB7780">
              <w:rPr>
                <w:rStyle w:val="Lienhypertexte"/>
                <w:noProof/>
              </w:rPr>
              <w:t>Registre #8 : Tranche Tarifaire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_Toc55467723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24" w:history="1">
            <w:r w:rsidR="00501EFF" w:rsidRPr="00CB7780">
              <w:rPr>
                <w:rStyle w:val="Lienhypertexte"/>
                <w:noProof/>
              </w:rPr>
              <w:t>6.10.</w:t>
            </w:r>
            <w:r w:rsidR="00501EFF">
              <w:rPr>
                <w:noProof/>
              </w:rPr>
              <w:tab/>
            </w:r>
            <w:r w:rsidR="00501EFF" w:rsidRPr="00CB7780">
              <w:rPr>
                <w:rStyle w:val="Lienhypertexte"/>
                <w:noProof/>
              </w:rPr>
              <w:t>Registre #9 : VE  Status</w:t>
            </w:r>
            <w:r w:rsidR="00501EFF">
              <w:rPr>
                <w:noProof/>
                <w:webHidden/>
              </w:rPr>
              <w:tab/>
            </w:r>
            <w:r w:rsidR="00501EFF">
              <w:rPr>
                <w:noProof/>
                <w:webHidden/>
              </w:rPr>
              <w:fldChar w:fldCharType="begin"/>
            </w:r>
            <w:r w:rsidR="00501EFF">
              <w:rPr>
                <w:noProof/>
                <w:webHidden/>
              </w:rPr>
              <w:instrText xml:space="preserve"> PAGEREF _Toc55467724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25" w:history="1">
            <w:r w:rsidR="00501EFF" w:rsidRPr="00CB7780">
              <w:rPr>
                <w:rStyle w:val="Lienhypertexte"/>
                <w:noProof/>
              </w:rPr>
              <w:t>6.11.</w:t>
            </w:r>
            <w:r w:rsidR="00501EFF">
              <w:rPr>
                <w:noProof/>
              </w:rPr>
              <w:tab/>
            </w:r>
            <w:r w:rsidR="00501EFF" w:rsidRPr="00CB7780">
              <w:rPr>
                <w:rStyle w:val="Lienhypertexte"/>
                <w:noProof/>
              </w:rPr>
              <w:t>Registre #10 : Courant Min</w:t>
            </w:r>
            <w:r w:rsidR="00501EFF">
              <w:rPr>
                <w:noProof/>
                <w:webHidden/>
              </w:rPr>
              <w:tab/>
            </w:r>
            <w:r w:rsidR="00501EFF">
              <w:rPr>
                <w:noProof/>
                <w:webHidden/>
              </w:rPr>
              <w:fldChar w:fldCharType="begin"/>
            </w:r>
            <w:r w:rsidR="00501EFF">
              <w:rPr>
                <w:noProof/>
                <w:webHidden/>
              </w:rPr>
              <w:instrText xml:space="preserve"> PAGEREF _Toc55467725 \h </w:instrText>
            </w:r>
            <w:r w:rsidR="00501EFF">
              <w:rPr>
                <w:noProof/>
                <w:webHidden/>
              </w:rPr>
            </w:r>
            <w:r w:rsidR="00501EFF">
              <w:rPr>
                <w:noProof/>
                <w:webHidden/>
              </w:rPr>
              <w:fldChar w:fldCharType="separate"/>
            </w:r>
            <w:r w:rsidR="009D5C79">
              <w:rPr>
                <w:noProof/>
                <w:webHidden/>
              </w:rPr>
              <w:t>9</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26" w:history="1">
            <w:r w:rsidR="00501EFF" w:rsidRPr="00CB7780">
              <w:rPr>
                <w:rStyle w:val="Lienhypertexte"/>
                <w:noProof/>
              </w:rPr>
              <w:t>6.12.</w:t>
            </w:r>
            <w:r w:rsidR="00501EFF">
              <w:rPr>
                <w:noProof/>
              </w:rPr>
              <w:tab/>
            </w:r>
            <w:r w:rsidR="00501EFF" w:rsidRPr="00CB7780">
              <w:rPr>
                <w:rStyle w:val="Lienhypertexte"/>
                <w:noProof/>
              </w:rPr>
              <w:t>Registre #11 : Courant Max</w:t>
            </w:r>
            <w:r w:rsidR="00501EFF">
              <w:rPr>
                <w:noProof/>
                <w:webHidden/>
              </w:rPr>
              <w:tab/>
            </w:r>
            <w:r w:rsidR="00501EFF">
              <w:rPr>
                <w:noProof/>
                <w:webHidden/>
              </w:rPr>
              <w:fldChar w:fldCharType="begin"/>
            </w:r>
            <w:r w:rsidR="00501EFF">
              <w:rPr>
                <w:noProof/>
                <w:webHidden/>
              </w:rPr>
              <w:instrText xml:space="preserve"> PAGEREF _Toc55467726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27" w:history="1">
            <w:r w:rsidR="00501EFF" w:rsidRPr="00CB7780">
              <w:rPr>
                <w:rStyle w:val="Lienhypertexte"/>
                <w:noProof/>
              </w:rPr>
              <w:t>6.13.</w:t>
            </w:r>
            <w:r w:rsidR="00501EFF">
              <w:rPr>
                <w:noProof/>
              </w:rPr>
              <w:tab/>
            </w:r>
            <w:r w:rsidR="00501EFF" w:rsidRPr="00CB7780">
              <w:rPr>
                <w:rStyle w:val="Lienhypertexte"/>
                <w:noProof/>
              </w:rPr>
              <w:t>Registre #12 : I Sousc.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_Toc55467727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28" w:history="1">
            <w:r w:rsidR="00501EFF" w:rsidRPr="00CB7780">
              <w:rPr>
                <w:rStyle w:val="Lienhypertexte"/>
                <w:noProof/>
              </w:rPr>
              <w:t>6.14.</w:t>
            </w:r>
            <w:r w:rsidR="00501EFF">
              <w:rPr>
                <w:noProof/>
              </w:rPr>
              <w:tab/>
            </w:r>
            <w:r w:rsidR="00501EFF" w:rsidRPr="00CB7780">
              <w:rPr>
                <w:rStyle w:val="Lienhypertexte"/>
                <w:noProof/>
              </w:rPr>
              <w:t>Registre #13 : Marge Courant</w:t>
            </w:r>
            <w:r w:rsidR="00501EFF">
              <w:rPr>
                <w:noProof/>
                <w:webHidden/>
              </w:rPr>
              <w:tab/>
            </w:r>
            <w:r w:rsidR="00501EFF">
              <w:rPr>
                <w:noProof/>
                <w:webHidden/>
              </w:rPr>
              <w:fldChar w:fldCharType="begin"/>
            </w:r>
            <w:r w:rsidR="00501EFF">
              <w:rPr>
                <w:noProof/>
                <w:webHidden/>
              </w:rPr>
              <w:instrText xml:space="preserve"> PAGEREF _Toc55467728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29" w:history="1">
            <w:r w:rsidR="00501EFF" w:rsidRPr="00CB7780">
              <w:rPr>
                <w:rStyle w:val="Lienhypertexte"/>
                <w:noProof/>
              </w:rPr>
              <w:t>6.15.</w:t>
            </w:r>
            <w:r w:rsidR="00501EFF">
              <w:rPr>
                <w:noProof/>
              </w:rPr>
              <w:tab/>
            </w:r>
            <w:r w:rsidR="00501EFF" w:rsidRPr="00CB7780">
              <w:rPr>
                <w:rStyle w:val="Lienhypertexte"/>
                <w:noProof/>
              </w:rPr>
              <w:t>Registre #14 : Courant Cable Max</w:t>
            </w:r>
            <w:r w:rsidR="00501EFF">
              <w:rPr>
                <w:noProof/>
                <w:webHidden/>
              </w:rPr>
              <w:tab/>
            </w:r>
            <w:r w:rsidR="00501EFF">
              <w:rPr>
                <w:noProof/>
                <w:webHidden/>
              </w:rPr>
              <w:fldChar w:fldCharType="begin"/>
            </w:r>
            <w:r w:rsidR="00501EFF">
              <w:rPr>
                <w:noProof/>
                <w:webHidden/>
              </w:rPr>
              <w:instrText xml:space="preserve"> PAGEREF _Toc55467729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0" w:history="1">
            <w:r w:rsidR="00501EFF" w:rsidRPr="00CB7780">
              <w:rPr>
                <w:rStyle w:val="Lienhypertexte"/>
                <w:noProof/>
              </w:rPr>
              <w:t>6.16.</w:t>
            </w:r>
            <w:r w:rsidR="00501EFF">
              <w:rPr>
                <w:noProof/>
              </w:rPr>
              <w:tab/>
            </w:r>
            <w:r w:rsidR="00501EFF" w:rsidRPr="00CB7780">
              <w:rPr>
                <w:rStyle w:val="Lienhypertexte"/>
                <w:noProof/>
              </w:rPr>
              <w:t>Registre #15 : I1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_Toc55467730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1" w:history="1">
            <w:r w:rsidR="00501EFF" w:rsidRPr="00CB7780">
              <w:rPr>
                <w:rStyle w:val="Lienhypertexte"/>
                <w:noProof/>
              </w:rPr>
              <w:t>6.17.</w:t>
            </w:r>
            <w:r w:rsidR="00501EFF">
              <w:rPr>
                <w:noProof/>
              </w:rPr>
              <w:tab/>
            </w:r>
            <w:r w:rsidR="00501EFF" w:rsidRPr="00CB7780">
              <w:rPr>
                <w:rStyle w:val="Lienhypertexte"/>
                <w:noProof/>
              </w:rPr>
              <w:t>Registre #16 : Consigne Courant VE</w:t>
            </w:r>
            <w:r w:rsidR="00501EFF">
              <w:rPr>
                <w:noProof/>
                <w:webHidden/>
              </w:rPr>
              <w:tab/>
            </w:r>
            <w:r w:rsidR="00501EFF">
              <w:rPr>
                <w:noProof/>
                <w:webHidden/>
              </w:rPr>
              <w:fldChar w:fldCharType="begin"/>
            </w:r>
            <w:r w:rsidR="00501EFF">
              <w:rPr>
                <w:noProof/>
                <w:webHidden/>
              </w:rPr>
              <w:instrText xml:space="preserve"> PAGEREF _Toc55467731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2" w:history="1">
            <w:r w:rsidR="00501EFF" w:rsidRPr="00CB7780">
              <w:rPr>
                <w:rStyle w:val="Lienhypertexte"/>
                <w:noProof/>
              </w:rPr>
              <w:t>6.18.</w:t>
            </w:r>
            <w:r w:rsidR="00501EFF">
              <w:rPr>
                <w:noProof/>
              </w:rPr>
              <w:tab/>
            </w:r>
            <w:r w:rsidR="00501EFF" w:rsidRPr="00CB7780">
              <w:rPr>
                <w:rStyle w:val="Lienhypertexte"/>
                <w:noProof/>
              </w:rPr>
              <w:t>Registre #17 : Facteur Ti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_Toc55467732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3" w:history="1">
            <w:r w:rsidR="00501EFF" w:rsidRPr="00CB7780">
              <w:rPr>
                <w:rStyle w:val="Lienhypertexte"/>
                <w:noProof/>
              </w:rPr>
              <w:t>6.19.</w:t>
            </w:r>
            <w:r w:rsidR="00501EFF">
              <w:rPr>
                <w:noProof/>
              </w:rPr>
              <w:tab/>
            </w:r>
            <w:r w:rsidR="00501EFF" w:rsidRPr="00CB7780">
              <w:rPr>
                <w:rStyle w:val="Lienhypertexte"/>
                <w:noProof/>
              </w:rPr>
              <w:t>Registre #18 : Courant Ti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_Toc55467733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4" w:history="1">
            <w:r w:rsidR="00501EFF" w:rsidRPr="00CB7780">
              <w:rPr>
                <w:rStyle w:val="Lienhypertexte"/>
                <w:noProof/>
              </w:rPr>
              <w:t>6.20.</w:t>
            </w:r>
            <w:r w:rsidR="00501EFF">
              <w:rPr>
                <w:noProof/>
              </w:rPr>
              <w:tab/>
            </w:r>
            <w:r w:rsidR="00501EFF" w:rsidRPr="00CB7780">
              <w:rPr>
                <w:rStyle w:val="Lienhypertexte"/>
                <w:noProof/>
              </w:rPr>
              <w:t>Registre #19 : TT Mode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_Toc55467734 \h </w:instrText>
            </w:r>
            <w:r w:rsidR="00501EFF">
              <w:rPr>
                <w:noProof/>
                <w:webHidden/>
              </w:rPr>
            </w:r>
            <w:r w:rsidR="00501EFF">
              <w:rPr>
                <w:noProof/>
                <w:webHidden/>
              </w:rPr>
              <w:fldChar w:fldCharType="separate"/>
            </w:r>
            <w:r w:rsidR="009D5C79">
              <w:rPr>
                <w:noProof/>
                <w:webHidden/>
              </w:rPr>
              <w:t>10</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5" w:history="1">
            <w:r w:rsidR="00501EFF" w:rsidRPr="00CB7780">
              <w:rPr>
                <w:rStyle w:val="Lienhypertexte"/>
                <w:noProof/>
              </w:rPr>
              <w:t>6.21.</w:t>
            </w:r>
            <w:r w:rsidR="00501EFF">
              <w:rPr>
                <w:noProof/>
              </w:rPr>
              <w:tab/>
            </w:r>
            <w:r w:rsidR="00501EFF" w:rsidRPr="00CB7780">
              <w:rPr>
                <w:rStyle w:val="Lienhypertexte"/>
                <w:noProof/>
              </w:rPr>
              <w:t>Registres #20 : ChangeUp Delay</w:t>
            </w:r>
            <w:r w:rsidR="00501EFF">
              <w:rPr>
                <w:noProof/>
                <w:webHidden/>
              </w:rPr>
              <w:tab/>
            </w:r>
            <w:r w:rsidR="00501EFF">
              <w:rPr>
                <w:noProof/>
                <w:webHidden/>
              </w:rPr>
              <w:fldChar w:fldCharType="begin"/>
            </w:r>
            <w:r w:rsidR="00501EFF">
              <w:rPr>
                <w:noProof/>
                <w:webHidden/>
              </w:rPr>
              <w:instrText xml:space="preserve"> PAGEREF _Toc55467735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6" w:history="1">
            <w:r w:rsidR="00501EFF" w:rsidRPr="00CB7780">
              <w:rPr>
                <w:rStyle w:val="Lienhypertexte"/>
                <w:noProof/>
              </w:rPr>
              <w:t>6.22.</w:t>
            </w:r>
            <w:r w:rsidR="00501EFF">
              <w:rPr>
                <w:noProof/>
              </w:rPr>
              <w:tab/>
            </w:r>
            <w:r w:rsidR="00501EFF" w:rsidRPr="00CB7780">
              <w:rPr>
                <w:rStyle w:val="Lienhypertexte"/>
                <w:noProof/>
              </w:rPr>
              <w:t>Registres #21 : PreCharge Delay</w:t>
            </w:r>
            <w:r w:rsidR="00501EFF">
              <w:rPr>
                <w:noProof/>
                <w:webHidden/>
              </w:rPr>
              <w:tab/>
            </w:r>
            <w:r w:rsidR="00501EFF">
              <w:rPr>
                <w:noProof/>
                <w:webHidden/>
              </w:rPr>
              <w:fldChar w:fldCharType="begin"/>
            </w:r>
            <w:r w:rsidR="00501EFF">
              <w:rPr>
                <w:noProof/>
                <w:webHidden/>
              </w:rPr>
              <w:instrText xml:space="preserve"> PAGEREF _Toc55467736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7" w:history="1">
            <w:r w:rsidR="00501EFF" w:rsidRPr="00CB7780">
              <w:rPr>
                <w:rStyle w:val="Lienhypertexte"/>
                <w:noProof/>
              </w:rPr>
              <w:t>6.23.</w:t>
            </w:r>
            <w:r w:rsidR="00501EFF">
              <w:rPr>
                <w:noProof/>
              </w:rPr>
              <w:tab/>
            </w:r>
            <w:r w:rsidR="00501EFF" w:rsidRPr="00CB7780">
              <w:rPr>
                <w:rStyle w:val="Lienhypertexte"/>
                <w:noProof/>
              </w:rPr>
              <w:t>Registres #22 : Start Delay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_Toc55467737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8" w:history="1">
            <w:r w:rsidR="00501EFF" w:rsidRPr="00CB7780">
              <w:rPr>
                <w:rStyle w:val="Lienhypertexte"/>
                <w:noProof/>
              </w:rPr>
              <w:t>6.24.</w:t>
            </w:r>
            <w:r w:rsidR="00501EFF">
              <w:rPr>
                <w:noProof/>
              </w:rPr>
              <w:tab/>
            </w:r>
            <w:r w:rsidR="00501EFF" w:rsidRPr="00CB7780">
              <w:rPr>
                <w:rStyle w:val="Lienhypertexte"/>
                <w:noProof/>
              </w:rPr>
              <w:t>Registre #23 : PWM</w:t>
            </w:r>
            <w:r w:rsidR="00501EFF">
              <w:rPr>
                <w:noProof/>
                <w:webHidden/>
              </w:rPr>
              <w:tab/>
            </w:r>
            <w:r w:rsidR="00501EFF">
              <w:rPr>
                <w:noProof/>
                <w:webHidden/>
              </w:rPr>
              <w:fldChar w:fldCharType="begin"/>
            </w:r>
            <w:r w:rsidR="00501EFF">
              <w:rPr>
                <w:noProof/>
                <w:webHidden/>
              </w:rPr>
              <w:instrText xml:space="preserve"> PAGEREF _Toc55467738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39" w:history="1">
            <w:r w:rsidR="00501EFF" w:rsidRPr="00CB7780">
              <w:rPr>
                <w:rStyle w:val="Lienhypertexte"/>
                <w:noProof/>
              </w:rPr>
              <w:t>6.25.</w:t>
            </w:r>
            <w:r w:rsidR="00501EFF">
              <w:rPr>
                <w:noProof/>
              </w:rPr>
              <w:tab/>
            </w:r>
            <w:r w:rsidR="00501EFF" w:rsidRPr="00CB7780">
              <w:rPr>
                <w:rStyle w:val="Lienhypertexte"/>
                <w:noProof/>
              </w:rPr>
              <w:t>Registre #24 : V-Bus</w:t>
            </w:r>
            <w:r w:rsidR="00501EFF">
              <w:rPr>
                <w:noProof/>
                <w:webHidden/>
              </w:rPr>
              <w:tab/>
            </w:r>
            <w:r w:rsidR="00501EFF">
              <w:rPr>
                <w:noProof/>
                <w:webHidden/>
              </w:rPr>
              <w:fldChar w:fldCharType="begin"/>
            </w:r>
            <w:r w:rsidR="00501EFF">
              <w:rPr>
                <w:noProof/>
                <w:webHidden/>
              </w:rPr>
              <w:instrText xml:space="preserve"> PAGEREF _Toc55467739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40" w:history="1">
            <w:r w:rsidR="00501EFF" w:rsidRPr="00CB7780">
              <w:rPr>
                <w:rStyle w:val="Lienhypertexte"/>
                <w:noProof/>
              </w:rPr>
              <w:t>6.26.</w:t>
            </w:r>
            <w:r w:rsidR="00501EFF">
              <w:rPr>
                <w:noProof/>
              </w:rPr>
              <w:tab/>
            </w:r>
            <w:r w:rsidR="00501EFF" w:rsidRPr="00CB7780">
              <w:rPr>
                <w:rStyle w:val="Lienhypertexte"/>
                <w:noProof/>
              </w:rPr>
              <w:t>Registre #25 : V Courant</w:t>
            </w:r>
            <w:r w:rsidR="00501EFF">
              <w:rPr>
                <w:noProof/>
                <w:webHidden/>
              </w:rPr>
              <w:tab/>
            </w:r>
            <w:r w:rsidR="00501EFF">
              <w:rPr>
                <w:noProof/>
                <w:webHidden/>
              </w:rPr>
              <w:fldChar w:fldCharType="begin"/>
            </w:r>
            <w:r w:rsidR="00501EFF">
              <w:rPr>
                <w:noProof/>
                <w:webHidden/>
              </w:rPr>
              <w:instrText xml:space="preserve"> PAGEREF _Toc55467740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41" w:history="1">
            <w:r w:rsidR="00501EFF" w:rsidRPr="00CB7780">
              <w:rPr>
                <w:rStyle w:val="Lienhypertexte"/>
                <w:noProof/>
              </w:rPr>
              <w:t>6.27.</w:t>
            </w:r>
            <w:r w:rsidR="00501EFF">
              <w:rPr>
                <w:noProof/>
              </w:rPr>
              <w:tab/>
            </w:r>
            <w:r w:rsidR="00501EFF" w:rsidRPr="00CB7780">
              <w:rPr>
                <w:rStyle w:val="Lienhypertexte"/>
                <w:noProof/>
              </w:rPr>
              <w:t>Registre #26 : V Courant 0</w:t>
            </w:r>
            <w:r w:rsidR="00501EFF">
              <w:rPr>
                <w:noProof/>
                <w:webHidden/>
              </w:rPr>
              <w:tab/>
            </w:r>
            <w:r w:rsidR="00501EFF">
              <w:rPr>
                <w:noProof/>
                <w:webHidden/>
              </w:rPr>
              <w:fldChar w:fldCharType="begin"/>
            </w:r>
            <w:r w:rsidR="00501EFF">
              <w:rPr>
                <w:noProof/>
                <w:webHidden/>
              </w:rPr>
              <w:instrText xml:space="preserve"> PAGEREF _Toc55467741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42" w:history="1">
            <w:r w:rsidR="00501EFF" w:rsidRPr="00CB7780">
              <w:rPr>
                <w:rStyle w:val="Lienhypertexte"/>
                <w:noProof/>
              </w:rPr>
              <w:t>6.28.</w:t>
            </w:r>
            <w:r w:rsidR="00501EFF">
              <w:rPr>
                <w:noProof/>
              </w:rPr>
              <w:tab/>
            </w:r>
            <w:r w:rsidR="00501EFF" w:rsidRPr="00CB7780">
              <w:rPr>
                <w:rStyle w:val="Lienhypertexte"/>
                <w:noProof/>
              </w:rPr>
              <w:t>Registre #27 : Manual Launch</w:t>
            </w:r>
            <w:r w:rsidR="00501EFF">
              <w:rPr>
                <w:noProof/>
                <w:webHidden/>
              </w:rPr>
              <w:tab/>
            </w:r>
            <w:r w:rsidR="00501EFF">
              <w:rPr>
                <w:noProof/>
                <w:webHidden/>
              </w:rPr>
              <w:fldChar w:fldCharType="begin"/>
            </w:r>
            <w:r w:rsidR="00501EFF">
              <w:rPr>
                <w:noProof/>
                <w:webHidden/>
              </w:rPr>
              <w:instrText xml:space="preserve"> PAGEREF _Toc55467742 \h </w:instrText>
            </w:r>
            <w:r w:rsidR="00501EFF">
              <w:rPr>
                <w:noProof/>
                <w:webHidden/>
              </w:rPr>
            </w:r>
            <w:r w:rsidR="00501EFF">
              <w:rPr>
                <w:noProof/>
                <w:webHidden/>
              </w:rPr>
              <w:fldChar w:fldCharType="separate"/>
            </w:r>
            <w:r w:rsidR="009D5C79">
              <w:rPr>
                <w:noProof/>
                <w:webHidden/>
              </w:rPr>
              <w:t>11</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43" w:history="1">
            <w:r w:rsidR="00501EFF" w:rsidRPr="00CB7780">
              <w:rPr>
                <w:rStyle w:val="Lienhypertexte"/>
                <w:noProof/>
              </w:rPr>
              <w:t>7.</w:t>
            </w:r>
            <w:r w:rsidR="00501EFF">
              <w:rPr>
                <w:rFonts w:asciiTheme="minorHAnsi" w:eastAsiaTheme="minorEastAsia" w:hAnsiTheme="minorHAnsi" w:cstheme="minorBidi"/>
                <w:noProof/>
                <w:sz w:val="22"/>
                <w:szCs w:val="22"/>
                <w:lang w:eastAsia="fr-FR"/>
              </w:rPr>
              <w:tab/>
            </w:r>
            <w:r w:rsidR="00501EFF" w:rsidRPr="00CB7780">
              <w:rPr>
                <w:rStyle w:val="Lienhypertexte"/>
                <w:noProof/>
              </w:rPr>
              <w:t>Indicateurs visuels</w:t>
            </w:r>
            <w:r w:rsidR="00501EFF">
              <w:rPr>
                <w:noProof/>
                <w:webHidden/>
              </w:rPr>
              <w:tab/>
            </w:r>
            <w:r w:rsidR="00501EFF">
              <w:rPr>
                <w:noProof/>
                <w:webHidden/>
              </w:rPr>
              <w:fldChar w:fldCharType="begin"/>
            </w:r>
            <w:r w:rsidR="00501EFF">
              <w:rPr>
                <w:noProof/>
                <w:webHidden/>
              </w:rPr>
              <w:instrText xml:space="preserve"> PAGEREF _Toc55467743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44" w:history="1">
            <w:r w:rsidR="00501EFF" w:rsidRPr="00CB7780">
              <w:rPr>
                <w:rStyle w:val="Lienhypertexte"/>
                <w:noProof/>
              </w:rPr>
              <w:t>7.1.</w:t>
            </w:r>
            <w:r w:rsidR="00501EFF">
              <w:rPr>
                <w:noProof/>
              </w:rPr>
              <w:tab/>
            </w:r>
            <w:r w:rsidR="00501EFF" w:rsidRPr="00CB7780">
              <w:rPr>
                <w:rStyle w:val="Lienhypertexte"/>
                <w:noProof/>
              </w:rPr>
              <w:t>Voyant « Power ».</w:t>
            </w:r>
            <w:r w:rsidR="00501EFF">
              <w:rPr>
                <w:noProof/>
                <w:webHidden/>
              </w:rPr>
              <w:tab/>
            </w:r>
            <w:r w:rsidR="00501EFF">
              <w:rPr>
                <w:noProof/>
                <w:webHidden/>
              </w:rPr>
              <w:fldChar w:fldCharType="begin"/>
            </w:r>
            <w:r w:rsidR="00501EFF">
              <w:rPr>
                <w:noProof/>
                <w:webHidden/>
              </w:rPr>
              <w:instrText xml:space="preserve"> PAGEREF _Toc55467744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45" w:history="1">
            <w:r w:rsidR="00501EFF" w:rsidRPr="00CB7780">
              <w:rPr>
                <w:rStyle w:val="Lienhypertexte"/>
                <w:noProof/>
              </w:rPr>
              <w:t>7.2.</w:t>
            </w:r>
            <w:r w:rsidR="00501EFF">
              <w:rPr>
                <w:noProof/>
              </w:rPr>
              <w:tab/>
            </w:r>
            <w:r w:rsidR="00501EFF" w:rsidRPr="00CB7780">
              <w:rPr>
                <w:rStyle w:val="Lienhypertexte"/>
                <w:noProof/>
              </w:rPr>
              <w:t>Voyant « Beat ».</w:t>
            </w:r>
            <w:r w:rsidR="00501EFF">
              <w:rPr>
                <w:noProof/>
                <w:webHidden/>
              </w:rPr>
              <w:tab/>
            </w:r>
            <w:r w:rsidR="00501EFF">
              <w:rPr>
                <w:noProof/>
                <w:webHidden/>
              </w:rPr>
              <w:fldChar w:fldCharType="begin"/>
            </w:r>
            <w:r w:rsidR="00501EFF">
              <w:rPr>
                <w:noProof/>
                <w:webHidden/>
              </w:rPr>
              <w:instrText xml:space="preserve"> PAGEREF _Toc55467745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46" w:history="1">
            <w:r w:rsidR="00501EFF" w:rsidRPr="00CB7780">
              <w:rPr>
                <w:rStyle w:val="Lienhypertexte"/>
                <w:noProof/>
              </w:rPr>
              <w:t>7.3.</w:t>
            </w:r>
            <w:r w:rsidR="00501EFF">
              <w:rPr>
                <w:noProof/>
              </w:rPr>
              <w:tab/>
            </w:r>
            <w:r w:rsidR="00501EFF" w:rsidRPr="00CB7780">
              <w:rPr>
                <w:rStyle w:val="Lienhypertexte"/>
                <w:noProof/>
              </w:rPr>
              <w:t>Voyant « Com ».</w:t>
            </w:r>
            <w:r w:rsidR="00501EFF">
              <w:rPr>
                <w:noProof/>
                <w:webHidden/>
              </w:rPr>
              <w:tab/>
            </w:r>
            <w:r w:rsidR="00501EFF">
              <w:rPr>
                <w:noProof/>
                <w:webHidden/>
              </w:rPr>
              <w:fldChar w:fldCharType="begin"/>
            </w:r>
            <w:r w:rsidR="00501EFF">
              <w:rPr>
                <w:noProof/>
                <w:webHidden/>
              </w:rPr>
              <w:instrText xml:space="preserve"> PAGEREF _Toc55467746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47" w:history="1">
            <w:r w:rsidR="00501EFF" w:rsidRPr="00CB7780">
              <w:rPr>
                <w:rStyle w:val="Lienhypertexte"/>
                <w:noProof/>
              </w:rPr>
              <w:t>7.4.</w:t>
            </w:r>
            <w:r w:rsidR="00501EFF">
              <w:rPr>
                <w:noProof/>
              </w:rPr>
              <w:tab/>
            </w:r>
            <w:r w:rsidR="00501EFF" w:rsidRPr="00CB7780">
              <w:rPr>
                <w:rStyle w:val="Lienhypertexte"/>
                <w:noProof/>
              </w:rPr>
              <w:t>Voyant « TIC ». [</w:t>
            </w:r>
            <w:r w:rsidR="00501EFF" w:rsidRPr="00CB7780">
              <w:rPr>
                <w:rStyle w:val="Lienhypertexte"/>
                <w:i/>
                <w:noProof/>
              </w:rPr>
              <w:t>Pro uniquement</w:t>
            </w:r>
            <w:r w:rsidR="00501EFF" w:rsidRPr="00CB7780">
              <w:rPr>
                <w:rStyle w:val="Lienhypertexte"/>
                <w:noProof/>
              </w:rPr>
              <w:t>]</w:t>
            </w:r>
            <w:r w:rsidR="00501EFF">
              <w:rPr>
                <w:noProof/>
                <w:webHidden/>
              </w:rPr>
              <w:tab/>
            </w:r>
            <w:r w:rsidR="00501EFF">
              <w:rPr>
                <w:noProof/>
                <w:webHidden/>
              </w:rPr>
              <w:fldChar w:fldCharType="begin"/>
            </w:r>
            <w:r w:rsidR="00501EFF">
              <w:rPr>
                <w:noProof/>
                <w:webHidden/>
              </w:rPr>
              <w:instrText xml:space="preserve"> PAGEREF _Toc55467747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48" w:history="1">
            <w:r w:rsidR="00501EFF" w:rsidRPr="00CB7780">
              <w:rPr>
                <w:rStyle w:val="Lienhypertexte"/>
                <w:noProof/>
              </w:rPr>
              <w:t>7.5.</w:t>
            </w:r>
            <w:r w:rsidR="00501EFF">
              <w:rPr>
                <w:noProof/>
              </w:rPr>
              <w:tab/>
            </w:r>
            <w:r w:rsidR="00501EFF" w:rsidRPr="00CB7780">
              <w:rPr>
                <w:rStyle w:val="Lienhypertexte"/>
                <w:noProof/>
              </w:rPr>
              <w:t>Voyant « CONN ».</w:t>
            </w:r>
            <w:r w:rsidR="00501EFF">
              <w:rPr>
                <w:noProof/>
                <w:webHidden/>
              </w:rPr>
              <w:tab/>
            </w:r>
            <w:r w:rsidR="00501EFF">
              <w:rPr>
                <w:noProof/>
                <w:webHidden/>
              </w:rPr>
              <w:fldChar w:fldCharType="begin"/>
            </w:r>
            <w:r w:rsidR="00501EFF">
              <w:rPr>
                <w:noProof/>
                <w:webHidden/>
              </w:rPr>
              <w:instrText xml:space="preserve"> PAGEREF _Toc55467748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49" w:history="1">
            <w:r w:rsidR="00501EFF" w:rsidRPr="00CB7780">
              <w:rPr>
                <w:rStyle w:val="Lienhypertexte"/>
                <w:noProof/>
              </w:rPr>
              <w:t>7.6.</w:t>
            </w:r>
            <w:r w:rsidR="00501EFF">
              <w:rPr>
                <w:noProof/>
              </w:rPr>
              <w:tab/>
            </w:r>
            <w:r w:rsidR="00501EFF" w:rsidRPr="00CB7780">
              <w:rPr>
                <w:rStyle w:val="Lienhypertexte"/>
                <w:noProof/>
              </w:rPr>
              <w:t>Voyant « LOAD ».</w:t>
            </w:r>
            <w:r w:rsidR="00501EFF">
              <w:rPr>
                <w:noProof/>
                <w:webHidden/>
              </w:rPr>
              <w:tab/>
            </w:r>
            <w:r w:rsidR="00501EFF">
              <w:rPr>
                <w:noProof/>
                <w:webHidden/>
              </w:rPr>
              <w:fldChar w:fldCharType="begin"/>
            </w:r>
            <w:r w:rsidR="00501EFF">
              <w:rPr>
                <w:noProof/>
                <w:webHidden/>
              </w:rPr>
              <w:instrText xml:space="preserve"> PAGEREF _Toc55467749 \h </w:instrText>
            </w:r>
            <w:r w:rsidR="00501EFF">
              <w:rPr>
                <w:noProof/>
                <w:webHidden/>
              </w:rPr>
            </w:r>
            <w:r w:rsidR="00501EFF">
              <w:rPr>
                <w:noProof/>
                <w:webHidden/>
              </w:rPr>
              <w:fldChar w:fldCharType="separate"/>
            </w:r>
            <w:r w:rsidR="009D5C79">
              <w:rPr>
                <w:noProof/>
                <w:webHidden/>
              </w:rPr>
              <w:t>12</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50" w:history="1">
            <w:r w:rsidR="00501EFF" w:rsidRPr="00CB7780">
              <w:rPr>
                <w:rStyle w:val="Lienhypertexte"/>
                <w:noProof/>
              </w:rPr>
              <w:t>8.</w:t>
            </w:r>
            <w:r w:rsidR="00501EFF">
              <w:rPr>
                <w:rFonts w:asciiTheme="minorHAnsi" w:eastAsiaTheme="minorEastAsia" w:hAnsiTheme="minorHAnsi" w:cstheme="minorBidi"/>
                <w:noProof/>
                <w:sz w:val="22"/>
                <w:szCs w:val="22"/>
                <w:lang w:eastAsia="fr-FR"/>
              </w:rPr>
              <w:tab/>
            </w:r>
            <w:r w:rsidR="00501EFF" w:rsidRPr="00CB7780">
              <w:rPr>
                <w:rStyle w:val="Lienhypertexte"/>
                <w:noProof/>
              </w:rPr>
              <w:t>Raccordements et câblage</w:t>
            </w:r>
            <w:r w:rsidR="00501EFF">
              <w:rPr>
                <w:noProof/>
                <w:webHidden/>
              </w:rPr>
              <w:tab/>
            </w:r>
            <w:r w:rsidR="00501EFF">
              <w:rPr>
                <w:noProof/>
                <w:webHidden/>
              </w:rPr>
              <w:fldChar w:fldCharType="begin"/>
            </w:r>
            <w:r w:rsidR="00501EFF">
              <w:rPr>
                <w:noProof/>
                <w:webHidden/>
              </w:rPr>
              <w:instrText xml:space="preserve"> PAGEREF _Toc55467750 \h </w:instrText>
            </w:r>
            <w:r w:rsidR="00501EFF">
              <w:rPr>
                <w:noProof/>
                <w:webHidden/>
              </w:rPr>
            </w:r>
            <w:r w:rsidR="00501EFF">
              <w:rPr>
                <w:noProof/>
                <w:webHidden/>
              </w:rPr>
              <w:fldChar w:fldCharType="separate"/>
            </w:r>
            <w:r w:rsidR="009D5C79">
              <w:rPr>
                <w:noProof/>
                <w:webHidden/>
              </w:rPr>
              <w:t>13</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1" w:history="1">
            <w:r w:rsidR="00501EFF" w:rsidRPr="00CB7780">
              <w:rPr>
                <w:rStyle w:val="Lienhypertexte"/>
                <w:noProof/>
              </w:rPr>
              <w:t>8.1.</w:t>
            </w:r>
            <w:r w:rsidR="00501EFF">
              <w:rPr>
                <w:noProof/>
              </w:rPr>
              <w:tab/>
            </w:r>
            <w:r w:rsidR="00501EFF" w:rsidRPr="00CB7780">
              <w:rPr>
                <w:rStyle w:val="Lienhypertexte"/>
                <w:noProof/>
              </w:rPr>
              <w:t>Câblage EvControler®</w:t>
            </w:r>
            <w:r w:rsidR="00501EFF">
              <w:rPr>
                <w:noProof/>
                <w:webHidden/>
              </w:rPr>
              <w:tab/>
            </w:r>
            <w:r w:rsidR="00501EFF">
              <w:rPr>
                <w:noProof/>
                <w:webHidden/>
              </w:rPr>
              <w:fldChar w:fldCharType="begin"/>
            </w:r>
            <w:r w:rsidR="00501EFF">
              <w:rPr>
                <w:noProof/>
                <w:webHidden/>
              </w:rPr>
              <w:instrText xml:space="preserve"> PAGEREF _Toc55467751 \h </w:instrText>
            </w:r>
            <w:r w:rsidR="00501EFF">
              <w:rPr>
                <w:noProof/>
                <w:webHidden/>
              </w:rPr>
            </w:r>
            <w:r w:rsidR="00501EFF">
              <w:rPr>
                <w:noProof/>
                <w:webHidden/>
              </w:rPr>
              <w:fldChar w:fldCharType="separate"/>
            </w:r>
            <w:r w:rsidR="009D5C79">
              <w:rPr>
                <w:noProof/>
                <w:webHidden/>
              </w:rPr>
              <w:t>13</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2" w:history="1">
            <w:r w:rsidR="00501EFF" w:rsidRPr="00CB7780">
              <w:rPr>
                <w:rStyle w:val="Lienhypertexte"/>
                <w:noProof/>
              </w:rPr>
              <w:t>8.2.</w:t>
            </w:r>
            <w:r w:rsidR="00501EFF">
              <w:rPr>
                <w:noProof/>
              </w:rPr>
              <w:tab/>
            </w:r>
            <w:r w:rsidR="00501EFF" w:rsidRPr="00CB7780">
              <w:rPr>
                <w:rStyle w:val="Lienhypertexte"/>
                <w:noProof/>
              </w:rPr>
              <w:t>Câblage entrée TIC</w:t>
            </w:r>
            <w:r w:rsidR="00501EFF">
              <w:rPr>
                <w:noProof/>
                <w:webHidden/>
              </w:rPr>
              <w:tab/>
            </w:r>
            <w:r w:rsidR="00501EFF">
              <w:rPr>
                <w:noProof/>
                <w:webHidden/>
              </w:rPr>
              <w:fldChar w:fldCharType="begin"/>
            </w:r>
            <w:r w:rsidR="00501EFF">
              <w:rPr>
                <w:noProof/>
                <w:webHidden/>
              </w:rPr>
              <w:instrText xml:space="preserve"> PAGEREF _Toc55467752 \h </w:instrText>
            </w:r>
            <w:r w:rsidR="00501EFF">
              <w:rPr>
                <w:noProof/>
                <w:webHidden/>
              </w:rPr>
            </w:r>
            <w:r w:rsidR="00501EFF">
              <w:rPr>
                <w:noProof/>
                <w:webHidden/>
              </w:rPr>
              <w:fldChar w:fldCharType="separate"/>
            </w:r>
            <w:r w:rsidR="009D5C79">
              <w:rPr>
                <w:noProof/>
                <w:webHidden/>
              </w:rPr>
              <w:t>14</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3" w:history="1">
            <w:r w:rsidR="00501EFF" w:rsidRPr="00CB7780">
              <w:rPr>
                <w:rStyle w:val="Lienhypertexte"/>
                <w:noProof/>
              </w:rPr>
              <w:t>8.3.</w:t>
            </w:r>
            <w:r w:rsidR="00501EFF">
              <w:rPr>
                <w:noProof/>
              </w:rPr>
              <w:tab/>
            </w:r>
            <w:r w:rsidR="00501EFF" w:rsidRPr="00CB7780">
              <w:rPr>
                <w:rStyle w:val="Lienhypertexte"/>
                <w:noProof/>
              </w:rPr>
              <w:t>Bornage EvControler® / EvControlerPro®</w:t>
            </w:r>
            <w:r w:rsidR="00501EFF">
              <w:rPr>
                <w:noProof/>
                <w:webHidden/>
              </w:rPr>
              <w:tab/>
            </w:r>
            <w:r w:rsidR="00501EFF">
              <w:rPr>
                <w:noProof/>
                <w:webHidden/>
              </w:rPr>
              <w:fldChar w:fldCharType="begin"/>
            </w:r>
            <w:r w:rsidR="00501EFF">
              <w:rPr>
                <w:noProof/>
                <w:webHidden/>
              </w:rPr>
              <w:instrText xml:space="preserve"> PAGEREF _Toc55467753 \h </w:instrText>
            </w:r>
            <w:r w:rsidR="00501EFF">
              <w:rPr>
                <w:noProof/>
                <w:webHidden/>
              </w:rPr>
            </w:r>
            <w:r w:rsidR="00501EFF">
              <w:rPr>
                <w:noProof/>
                <w:webHidden/>
              </w:rPr>
              <w:fldChar w:fldCharType="separate"/>
            </w:r>
            <w:r w:rsidR="009D5C79">
              <w:rPr>
                <w:noProof/>
                <w:webHidden/>
              </w:rPr>
              <w:t>15</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54" w:history="1">
            <w:r w:rsidR="00501EFF" w:rsidRPr="00CB7780">
              <w:rPr>
                <w:rStyle w:val="Lienhypertexte"/>
                <w:noProof/>
              </w:rPr>
              <w:t>9.</w:t>
            </w:r>
            <w:r w:rsidR="00501EFF">
              <w:rPr>
                <w:rFonts w:asciiTheme="minorHAnsi" w:eastAsiaTheme="minorEastAsia" w:hAnsiTheme="minorHAnsi" w:cstheme="minorBidi"/>
                <w:noProof/>
                <w:sz w:val="22"/>
                <w:szCs w:val="22"/>
                <w:lang w:eastAsia="fr-FR"/>
              </w:rPr>
              <w:tab/>
            </w:r>
            <w:r w:rsidR="00501EFF" w:rsidRPr="00CB7780">
              <w:rPr>
                <w:rStyle w:val="Lienhypertexte"/>
                <w:noProof/>
              </w:rPr>
              <w:t>Caractéristiques</w:t>
            </w:r>
            <w:r w:rsidR="00501EFF">
              <w:rPr>
                <w:noProof/>
                <w:webHidden/>
              </w:rPr>
              <w:tab/>
            </w:r>
            <w:r w:rsidR="00501EFF">
              <w:rPr>
                <w:noProof/>
                <w:webHidden/>
              </w:rPr>
              <w:fldChar w:fldCharType="begin"/>
            </w:r>
            <w:r w:rsidR="00501EFF">
              <w:rPr>
                <w:noProof/>
                <w:webHidden/>
              </w:rPr>
              <w:instrText xml:space="preserve"> PAGEREF _Toc55467754 \h </w:instrText>
            </w:r>
            <w:r w:rsidR="00501EFF">
              <w:rPr>
                <w:noProof/>
                <w:webHidden/>
              </w:rPr>
            </w:r>
            <w:r w:rsidR="00501EFF">
              <w:rPr>
                <w:noProof/>
                <w:webHidden/>
              </w:rPr>
              <w:fldChar w:fldCharType="separate"/>
            </w:r>
            <w:r w:rsidR="009D5C79">
              <w:rPr>
                <w:noProof/>
                <w:webHidden/>
              </w:rPr>
              <w:t>16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5" w:history="1">
            <w:r w:rsidR="00501EFF" w:rsidRPr="00CB7780">
              <w:rPr>
                <w:rStyle w:val="Lienhypertexte"/>
                <w:noProof/>
              </w:rPr>
              <w:t>9.1.</w:t>
            </w:r>
            <w:r w:rsidR="00501EFF">
              <w:rPr>
                <w:noProof/>
              </w:rPr>
              <w:tab/>
            </w:r>
            <w:r w:rsidR="00501EFF" w:rsidRPr="00CB7780">
              <w:rPr>
                <w:rStyle w:val="Lienhypertexte"/>
                <w:noProof/>
              </w:rPr>
              <w:t>Géométrie</w:t>
            </w:r>
            <w:r w:rsidR="00501EFF">
              <w:rPr>
                <w:noProof/>
                <w:webHidden/>
              </w:rPr>
              <w:tab/>
            </w:r>
            <w:r w:rsidR="00501EFF">
              <w:rPr>
                <w:noProof/>
                <w:webHidden/>
              </w:rPr>
              <w:fldChar w:fldCharType="begin"/>
            </w:r>
            <w:r w:rsidR="00501EFF">
              <w:rPr>
                <w:noProof/>
                <w:webHidden/>
              </w:rPr>
              <w:instrText xml:space="preserve"> PAGEREF _Toc55467755 \h </w:instrText>
            </w:r>
            <w:r w:rsidR="00501EFF">
              <w:rPr>
                <w:noProof/>
                <w:webHidden/>
              </w:rPr>
            </w:r>
            <w:r w:rsidR="00501EFF">
              <w:rPr>
                <w:noProof/>
                <w:webHidden/>
              </w:rPr>
              <w:fldChar w:fldCharType="separate"/>
            </w:r>
            <w:r w:rsidR="009D5C79">
              <w:rPr>
                <w:noProof/>
                <w:webHidden/>
              </w:rPr>
              <w:t>16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6" w:history="1">
            <w:r w:rsidR="00501EFF" w:rsidRPr="00CB7780">
              <w:rPr>
                <w:rStyle w:val="Lienhypertexte"/>
                <w:noProof/>
              </w:rPr>
              <w:t>9.2.</w:t>
            </w:r>
            <w:r w:rsidR="00501EFF">
              <w:rPr>
                <w:noProof/>
              </w:rPr>
              <w:tab/>
            </w:r>
            <w:r w:rsidR="00501EFF" w:rsidRPr="00CB7780">
              <w:rPr>
                <w:rStyle w:val="Lienhypertexte"/>
                <w:noProof/>
              </w:rPr>
              <w:t>Electrique</w:t>
            </w:r>
            <w:r w:rsidR="00501EFF">
              <w:rPr>
                <w:noProof/>
                <w:webHidden/>
              </w:rPr>
              <w:tab/>
            </w:r>
            <w:r w:rsidR="00501EFF">
              <w:rPr>
                <w:noProof/>
                <w:webHidden/>
              </w:rPr>
              <w:fldChar w:fldCharType="begin"/>
            </w:r>
            <w:r w:rsidR="00501EFF">
              <w:rPr>
                <w:noProof/>
                <w:webHidden/>
              </w:rPr>
              <w:instrText xml:space="preserve"> PAGEREF _Toc55467756 \h </w:instrText>
            </w:r>
            <w:r w:rsidR="00501EFF">
              <w:rPr>
                <w:noProof/>
                <w:webHidden/>
              </w:rPr>
            </w:r>
            <w:r w:rsidR="00501EFF">
              <w:rPr>
                <w:noProof/>
                <w:webHidden/>
              </w:rPr>
              <w:fldChar w:fldCharType="separate"/>
            </w:r>
            <w:r w:rsidR="009D5C79">
              <w:rPr>
                <w:noProof/>
                <w:webHidden/>
              </w:rPr>
              <w:t>16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7" w:history="1">
            <w:r w:rsidR="00501EFF" w:rsidRPr="00CB7780">
              <w:rPr>
                <w:rStyle w:val="Lienhypertexte"/>
                <w:noProof/>
              </w:rPr>
              <w:t>9.3.</w:t>
            </w:r>
            <w:r w:rsidR="00501EFF">
              <w:rPr>
                <w:noProof/>
              </w:rPr>
              <w:tab/>
            </w:r>
            <w:r w:rsidR="00501EFF" w:rsidRPr="00CB7780">
              <w:rPr>
                <w:rStyle w:val="Lienhypertexte"/>
                <w:noProof/>
              </w:rPr>
              <w:t>Communication modbus</w:t>
            </w:r>
            <w:r w:rsidR="00501EFF">
              <w:rPr>
                <w:noProof/>
                <w:webHidden/>
              </w:rPr>
              <w:tab/>
            </w:r>
            <w:r w:rsidR="00501EFF">
              <w:rPr>
                <w:noProof/>
                <w:webHidden/>
              </w:rPr>
              <w:fldChar w:fldCharType="begin"/>
            </w:r>
            <w:r w:rsidR="00501EFF">
              <w:rPr>
                <w:noProof/>
                <w:webHidden/>
              </w:rPr>
              <w:instrText xml:space="preserve"> PAGEREF _Toc55467757 \h </w:instrText>
            </w:r>
            <w:r w:rsidR="00501EFF">
              <w:rPr>
                <w:noProof/>
                <w:webHidden/>
              </w:rPr>
            </w:r>
            <w:r w:rsidR="00501EFF">
              <w:rPr>
                <w:noProof/>
                <w:webHidden/>
              </w:rPr>
              <w:fldChar w:fldCharType="separate"/>
            </w:r>
            <w:r w:rsidR="009D5C79">
              <w:rPr>
                <w:noProof/>
                <w:webHidden/>
              </w:rPr>
              <w:t>16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8" w:history="1">
            <w:r w:rsidR="00501EFF" w:rsidRPr="00CB7780">
              <w:rPr>
                <w:rStyle w:val="Lienhypertexte"/>
                <w:noProof/>
              </w:rPr>
              <w:t>9.4.</w:t>
            </w:r>
            <w:r w:rsidR="00501EFF">
              <w:rPr>
                <w:noProof/>
              </w:rPr>
              <w:tab/>
            </w:r>
            <w:r w:rsidR="00501EFF" w:rsidRPr="00CB7780">
              <w:rPr>
                <w:rStyle w:val="Lienhypertexte"/>
                <w:noProof/>
              </w:rPr>
              <w:t>TIC (suivant modèle)</w:t>
            </w:r>
            <w:r w:rsidR="00501EFF">
              <w:rPr>
                <w:noProof/>
                <w:webHidden/>
              </w:rPr>
              <w:tab/>
            </w:r>
            <w:r w:rsidR="00501EFF">
              <w:rPr>
                <w:noProof/>
                <w:webHidden/>
              </w:rPr>
              <w:fldChar w:fldCharType="begin"/>
            </w:r>
            <w:r w:rsidR="00501EFF">
              <w:rPr>
                <w:noProof/>
                <w:webHidden/>
              </w:rPr>
              <w:instrText xml:space="preserve"> PAGEREF _Toc55467758 \h </w:instrText>
            </w:r>
            <w:r w:rsidR="00501EFF">
              <w:rPr>
                <w:noProof/>
                <w:webHidden/>
              </w:rPr>
            </w:r>
            <w:r w:rsidR="00501EFF">
              <w:rPr>
                <w:noProof/>
                <w:webHidden/>
              </w:rPr>
              <w:fldChar w:fldCharType="separate"/>
            </w:r>
            <w:r w:rsidR="009D5C79">
              <w:rPr>
                <w:noProof/>
                <w:webHidden/>
              </w:rPr>
              <w:t>16</w:t>
            </w:r>
            <w:r w:rsidR="00501EFF">
              <w:rPr>
                <w:noProof/>
                <w:webHidden/>
              </w:rPr>
              <w:fldChar w:fldCharType="end"/>
            </w:r>
          </w:hyperlink>
        </w:p>
        <w:p w:rsidR="00501EFF" w:rsidRDefault="00AD76D6" w:rsidP="00501EFF">
          <w:pPr>
            <w:pStyle w:val="TM2"/>
            <w:tabs>
              <w:tab w:val="left" w:pos="880"/>
              <w:tab w:val="right" w:leader="dot" w:pos="10195"/>
            </w:tabs>
            <w:spacing w:after="0"/>
            <w:ind w:left="0"/>
            <w:rPr>
              <w:noProof/>
            </w:rPr>
          </w:pPr>
          <w:hyperlink w:anchor="_Toc55467759" w:history="1">
            <w:r w:rsidR="00501EFF" w:rsidRPr="00CB7780">
              <w:rPr>
                <w:rStyle w:val="Lienhypertexte"/>
                <w:noProof/>
              </w:rPr>
              <w:t>9.5.</w:t>
            </w:r>
            <w:r w:rsidR="00501EFF">
              <w:rPr>
                <w:noProof/>
              </w:rPr>
              <w:tab/>
            </w:r>
            <w:r w:rsidR="00501EFF" w:rsidRPr="00CB7780">
              <w:rPr>
                <w:rStyle w:val="Lienhypertexte"/>
                <w:noProof/>
              </w:rPr>
              <w:t>Ambiance</w:t>
            </w:r>
            <w:r w:rsidR="00501EFF">
              <w:rPr>
                <w:noProof/>
                <w:webHidden/>
              </w:rPr>
              <w:tab/>
            </w:r>
            <w:r w:rsidR="00501EFF">
              <w:rPr>
                <w:noProof/>
                <w:webHidden/>
              </w:rPr>
              <w:fldChar w:fldCharType="begin"/>
            </w:r>
            <w:r w:rsidR="00501EFF">
              <w:rPr>
                <w:noProof/>
                <w:webHidden/>
              </w:rPr>
              <w:instrText xml:space="preserve"> PAGEREF _Toc55467759 \h </w:instrText>
            </w:r>
            <w:r w:rsidR="00501EFF">
              <w:rPr>
                <w:noProof/>
                <w:webHidden/>
              </w:rPr>
            </w:r>
            <w:r w:rsidR="00501EFF">
              <w:rPr>
                <w:noProof/>
                <w:webHidden/>
              </w:rPr>
              <w:fldChar w:fldCharType="separate"/>
            </w:r>
            <w:r w:rsidR="009D5C79">
              <w:rPr>
                <w:noProof/>
                <w:webHidden/>
              </w:rPr>
              <w:t>16</w:t>
            </w:r>
            <w:r w:rsidR="00501EFF">
              <w:rPr>
                <w:noProof/>
                <w:webHidden/>
              </w:rPr>
              <w:fldChar w:fldCharType="end"/>
            </w:r>
          </w:hyperlink>
        </w:p>
        <w:p w:rsidR="00501EFF" w:rsidRDefault="00AD76D6" w:rsidP="00501EFF">
          <w:pPr>
            <w:pStyle w:val="TM1"/>
            <w:rPr>
              <w:rFonts w:asciiTheme="minorHAnsi" w:eastAsiaTheme="minorEastAsia" w:hAnsiTheme="minorHAnsi" w:cstheme="minorBidi"/>
              <w:noProof/>
              <w:sz w:val="22"/>
              <w:szCs w:val="22"/>
              <w:lang w:eastAsia="fr-FR"/>
            </w:rPr>
          </w:pPr>
          <w:hyperlink w:anchor="_Toc55467760" w:history="1">
            <w:r w:rsidR="00501EFF" w:rsidRPr="00CB7780">
              <w:rPr>
                <w:rStyle w:val="Lienhypertexte"/>
                <w:rFonts w:cstheme="minorHAnsi"/>
                <w:noProof/>
              </w:rPr>
              <w:t>10.</w:t>
            </w:r>
            <w:r w:rsidR="00501EFF">
              <w:rPr>
                <w:rFonts w:asciiTheme="minorHAnsi" w:eastAsiaTheme="minorEastAsia" w:hAnsiTheme="minorHAnsi" w:cstheme="minorBidi"/>
                <w:noProof/>
                <w:sz w:val="22"/>
                <w:szCs w:val="22"/>
                <w:lang w:eastAsia="fr-FR"/>
              </w:rPr>
              <w:tab/>
            </w:r>
            <w:r w:rsidR="00501EFF" w:rsidRPr="00CB7780">
              <w:rPr>
                <w:rStyle w:val="Lienhypertexte"/>
                <w:rFonts w:cstheme="minorHAnsi"/>
                <w:noProof/>
              </w:rPr>
              <w:t>Annexes</w:t>
            </w:r>
            <w:r w:rsidR="00501EFF">
              <w:rPr>
                <w:noProof/>
                <w:webHidden/>
              </w:rPr>
              <w:tab/>
            </w:r>
            <w:r w:rsidR="00501EFF">
              <w:rPr>
                <w:noProof/>
                <w:webHidden/>
              </w:rPr>
              <w:fldChar w:fldCharType="begin"/>
            </w:r>
            <w:r w:rsidR="00501EFF">
              <w:rPr>
                <w:noProof/>
                <w:webHidden/>
              </w:rPr>
              <w:instrText xml:space="preserve"> PAGEREF _Toc55467760 \h </w:instrText>
            </w:r>
            <w:r w:rsidR="00501EFF">
              <w:rPr>
                <w:noProof/>
                <w:webHidden/>
              </w:rPr>
            </w:r>
            <w:r w:rsidR="00501EFF">
              <w:rPr>
                <w:noProof/>
                <w:webHidden/>
              </w:rPr>
              <w:fldChar w:fldCharType="separate"/>
            </w:r>
            <w:r w:rsidR="009D5C79">
              <w:rPr>
                <w:noProof/>
                <w:webHidden/>
              </w:rPr>
              <w:t>17</w:t>
            </w:r>
            <w:r w:rsidR="00501EFF">
              <w:rPr>
                <w:noProof/>
                <w:webHidden/>
              </w:rPr>
              <w:fldChar w:fldCharType="end"/>
            </w:r>
          </w:hyperlink>
        </w:p>
        <w:p w:rsidR="00501EFF" w:rsidRDefault="00AD76D6" w:rsidP="00501EFF">
          <w:pPr>
            <w:pStyle w:val="TM2"/>
            <w:tabs>
              <w:tab w:val="left" w:pos="1100"/>
              <w:tab w:val="right" w:leader="dot" w:pos="10195"/>
            </w:tabs>
            <w:spacing w:after="0"/>
            <w:ind w:left="0"/>
            <w:rPr>
              <w:noProof/>
            </w:rPr>
          </w:pPr>
          <w:hyperlink w:anchor="_Toc55467761" w:history="1">
            <w:r w:rsidR="00501EFF" w:rsidRPr="00CB7780">
              <w:rPr>
                <w:rStyle w:val="Lienhypertexte"/>
                <w:noProof/>
              </w:rPr>
              <w:t>10.1.</w:t>
            </w:r>
            <w:r w:rsidR="00501EFF">
              <w:rPr>
                <w:noProof/>
              </w:rPr>
              <w:tab/>
            </w:r>
            <w:r w:rsidR="00501EFF" w:rsidRPr="00CB7780">
              <w:rPr>
                <w:rStyle w:val="Lienhypertexte"/>
                <w:noProof/>
              </w:rPr>
              <w:t>Bornage EvLoader/Pro</w:t>
            </w:r>
            <w:r w:rsidR="00501EFF" w:rsidRPr="00CB7780">
              <w:rPr>
                <w:rStyle w:val="Lienhypertexte"/>
                <w:noProof/>
                <w:vertAlign w:val="superscript"/>
              </w:rPr>
              <w:t>®</w:t>
            </w:r>
            <w:r w:rsidR="00501EFF">
              <w:rPr>
                <w:noProof/>
                <w:webHidden/>
              </w:rPr>
              <w:tab/>
            </w:r>
            <w:r w:rsidR="00501EFF">
              <w:rPr>
                <w:noProof/>
                <w:webHidden/>
              </w:rPr>
              <w:fldChar w:fldCharType="begin"/>
            </w:r>
            <w:r w:rsidR="00501EFF">
              <w:rPr>
                <w:noProof/>
                <w:webHidden/>
              </w:rPr>
              <w:instrText xml:space="preserve"> PAGEREF _Toc55467761 \h </w:instrText>
            </w:r>
            <w:r w:rsidR="00501EFF">
              <w:rPr>
                <w:noProof/>
                <w:webHidden/>
              </w:rPr>
            </w:r>
            <w:r w:rsidR="00501EFF">
              <w:rPr>
                <w:noProof/>
                <w:webHidden/>
              </w:rPr>
              <w:fldChar w:fldCharType="separate"/>
            </w:r>
            <w:r w:rsidR="009D5C79">
              <w:rPr>
                <w:noProof/>
                <w:webHidden/>
              </w:rPr>
              <w:t>18</w:t>
            </w:r>
            <w:r w:rsidR="00501EFF">
              <w:rPr>
                <w:noProof/>
                <w:webHidden/>
              </w:rPr>
              <w:fldChar w:fldCharType="end"/>
            </w:r>
          </w:hyperlink>
        </w:p>
        <w:p w:rsidR="00262066" w:rsidRPr="00FF036D" w:rsidRDefault="00262066" w:rsidP="002C2DBC">
          <w:pPr>
            <w:rPr>
              <w:rFonts w:ascii="Calibri" w:eastAsia="Calibri" w:hAnsi="Calibri" w:cs="Calibri"/>
              <w:sz w:val="22"/>
              <w:szCs w:val="22"/>
            </w:rPr>
          </w:pPr>
          <w:r w:rsidRPr="008E2C3D">
            <w:rPr>
              <w:rFonts w:asciiTheme="minorHAnsi" w:eastAsia="Calibri" w:hAnsiTheme="minorHAnsi" w:cs="Calibri"/>
              <w:sz w:val="22"/>
              <w:szCs w:val="22"/>
            </w:rPr>
            <w:fldChar w:fldCharType="end"/>
          </w:r>
        </w:p>
      </w:sdtContent>
    </w:sdt>
    <w:p w:rsidR="005C1B8C" w:rsidRPr="00FF036D" w:rsidRDefault="005C1B8C" w:rsidP="005C1B8C">
      <w:pPr>
        <w:ind w:left="567"/>
        <w:rPr>
          <w:rFonts w:ascii="Calibri" w:eastAsia="Calibri" w:hAnsi="Calibri" w:cs="Calibri"/>
          <w:sz w:val="22"/>
          <w:szCs w:val="22"/>
        </w:rPr>
      </w:pPr>
    </w:p>
    <w:p w:rsidR="00166A28" w:rsidRPr="00FF036D" w:rsidRDefault="00166A28">
      <w:pPr>
        <w:rPr>
          <w:rFonts w:asciiTheme="minorHAnsi" w:hAnsiTheme="minorHAnsi" w:cstheme="minorHAnsi"/>
          <w:b/>
          <w:bCs/>
          <w:color w:val="365F91"/>
          <w:sz w:val="28"/>
          <w:szCs w:val="28"/>
          <w:highlight w:val="lightGray"/>
        </w:rPr>
      </w:pPr>
      <w:bookmarkStart w:id="1" w:name="_Toc340052288"/>
      <w:r w:rsidRPr="00FF036D">
        <w:rPr>
          <w:rFonts w:asciiTheme="minorHAnsi" w:hAnsiTheme="minorHAnsi" w:cstheme="minorHAnsi"/>
          <w:highlight w:val="lightGray"/>
        </w:rPr>
        <w:br w:type="page"/>
      </w:r>
    </w:p>
    <w:p w:rsidR="00CC259E" w:rsidRPr="00FF036D" w:rsidRDefault="00CC259E" w:rsidP="00166A28">
      <w:pPr>
        <w:pStyle w:val="TitreNM1"/>
        <w:numPr>
          <w:ilvl w:val="0"/>
          <w:numId w:val="8"/>
        </w:numPr>
      </w:pPr>
      <w:bookmarkStart w:id="2" w:name="_Toc55467705"/>
      <w:r w:rsidRPr="00FF036D">
        <w:lastRenderedPageBreak/>
        <w:t>Présentation</w:t>
      </w:r>
      <w:bookmarkEnd w:id="1"/>
      <w:bookmarkEnd w:id="2"/>
    </w:p>
    <w:p w:rsidR="005B212F" w:rsidRPr="00FF036D" w:rsidRDefault="005B212F" w:rsidP="009B76AA">
      <w:pPr>
        <w:pStyle w:val="Sansinterligne"/>
        <w:ind w:left="567"/>
        <w:jc w:val="both"/>
      </w:pPr>
    </w:p>
    <w:p w:rsidR="00CD6D45" w:rsidRDefault="00CD5E42" w:rsidP="009B76AA">
      <w:pPr>
        <w:pStyle w:val="Sansinterligne"/>
        <w:ind w:left="567"/>
        <w:jc w:val="both"/>
      </w:pPr>
      <w:r w:rsidRPr="00FF036D">
        <w:t>L</w:t>
      </w:r>
      <w:r w:rsidR="00CD6D45">
        <w:t>’</w:t>
      </w:r>
      <w:r w:rsidR="00F17207">
        <w:t>EvControler</w:t>
      </w:r>
      <w:r w:rsidR="00C22D1B" w:rsidRPr="00FF036D">
        <w:t>®</w:t>
      </w:r>
      <w:r w:rsidRPr="00FF036D">
        <w:t xml:space="preserve"> est </w:t>
      </w:r>
      <w:r w:rsidR="00CD6D45">
        <w:t xml:space="preserve">un contrôleur </w:t>
      </w:r>
      <w:r w:rsidR="00BF0CE8">
        <w:t xml:space="preserve">pour </w:t>
      </w:r>
      <w:r w:rsidR="00CD6D45">
        <w:t xml:space="preserve">borne </w:t>
      </w:r>
      <w:r w:rsidR="00BF0CE8">
        <w:t>de</w:t>
      </w:r>
      <w:r w:rsidR="00CD6D45">
        <w:t xml:space="preserve"> re</w:t>
      </w:r>
      <w:r w:rsidR="00A011DA">
        <w:t>charge de véhicule électrique (</w:t>
      </w:r>
      <w:r w:rsidR="00CD6D45">
        <w:t>V</w:t>
      </w:r>
      <w:r w:rsidR="00A011DA">
        <w:t>E</w:t>
      </w:r>
      <w:r w:rsidR="00CD6D45">
        <w:t>)</w:t>
      </w:r>
      <w:r w:rsidR="001D5946">
        <w:t xml:space="preserve"> via prise « Type 2</w:t>
      </w:r>
      <w:r w:rsidR="00BF0CE8">
        <w:t>/3</w:t>
      </w:r>
      <w:r w:rsidR="001D5946">
        <w:t> »</w:t>
      </w:r>
      <w:r w:rsidR="00CD6D45">
        <w:t xml:space="preserve">. Il intègre dans un boitier de faibles dimensions toutes les fonctionnalités requises pour la gestion </w:t>
      </w:r>
      <w:r w:rsidR="001D5946">
        <w:t xml:space="preserve">complète </w:t>
      </w:r>
      <w:r w:rsidR="00CD6D45">
        <w:t>d</w:t>
      </w:r>
      <w:r w:rsidR="00BF0CE8">
        <w:t>e la</w:t>
      </w:r>
      <w:r w:rsidR="00CD6D45">
        <w:t xml:space="preserve"> borne de recharge. Il suffit de lui adjoindre un relais de puissance pour être pleinement opérationnel.</w:t>
      </w:r>
    </w:p>
    <w:p w:rsidR="00CD6D45" w:rsidRDefault="00CD6D45" w:rsidP="009B76AA">
      <w:pPr>
        <w:pStyle w:val="Sansinterligne"/>
        <w:ind w:left="567"/>
        <w:jc w:val="both"/>
      </w:pPr>
      <w:r w:rsidRPr="00FF036D">
        <w:t>L</w:t>
      </w:r>
      <w:r>
        <w:t>’</w:t>
      </w:r>
      <w:r w:rsidR="00F17207">
        <w:t>EvControler</w:t>
      </w:r>
      <w:r w:rsidRPr="00FF036D">
        <w:t xml:space="preserve">® </w:t>
      </w:r>
      <w:r>
        <w:t xml:space="preserve">dispose d’une interface modbus permettant sa configuration, le contrôle et </w:t>
      </w:r>
      <w:r w:rsidR="00F17207">
        <w:t xml:space="preserve">le </w:t>
      </w:r>
      <w:r>
        <w:t>monitoring de la charge.</w:t>
      </w:r>
    </w:p>
    <w:p w:rsidR="00CF67B6" w:rsidRDefault="00CF67B6" w:rsidP="009B76AA">
      <w:pPr>
        <w:pStyle w:val="Sansinterligne"/>
        <w:ind w:left="567"/>
        <w:jc w:val="both"/>
      </w:pPr>
      <w:r w:rsidRPr="00FF036D">
        <w:t>L</w:t>
      </w:r>
      <w:r>
        <w:t>’EvControlerPro</w:t>
      </w:r>
      <w:r w:rsidRPr="00FF036D">
        <w:t>®</w:t>
      </w:r>
      <w:r>
        <w:t xml:space="preserve"> intègre les mêmes fonctionnalités, complété</w:t>
      </w:r>
      <w:r w:rsidR="004F7ABC">
        <w:t>es</w:t>
      </w:r>
      <w:r>
        <w:t xml:space="preserve"> par la gestion automatique de la puissance de la charge à la puissance maximum permise </w:t>
      </w:r>
      <w:r w:rsidR="004F7ABC">
        <w:t>par la souscription et la consommation intrinsèque du site.</w:t>
      </w:r>
    </w:p>
    <w:p w:rsidR="00CC259E" w:rsidRPr="00FF036D" w:rsidRDefault="00CC259E" w:rsidP="009B76AA">
      <w:pPr>
        <w:pStyle w:val="Sansinterligne"/>
        <w:ind w:left="567"/>
        <w:jc w:val="both"/>
        <w:rPr>
          <w:sz w:val="16"/>
          <w:szCs w:val="16"/>
        </w:rPr>
      </w:pPr>
    </w:p>
    <w:p w:rsidR="006A2F15" w:rsidRPr="00FF036D" w:rsidRDefault="00AA3C6A" w:rsidP="009B76AA">
      <w:pPr>
        <w:pStyle w:val="Sansinterligne"/>
        <w:ind w:left="567"/>
        <w:jc w:val="both"/>
        <w:rPr>
          <w:rFonts w:ascii="Cambria" w:eastAsia="Times New Roman" w:hAnsi="Cambria" w:cs="Times New Roman"/>
          <w:bCs/>
          <w:color w:val="365F91"/>
          <w:sz w:val="24"/>
          <w:szCs w:val="28"/>
        </w:rPr>
      </w:pPr>
      <w:r w:rsidRPr="00FF036D">
        <w:rPr>
          <w:noProof/>
          <w:lang w:eastAsia="fr-FR"/>
        </w:rPr>
        <mc:AlternateContent>
          <mc:Choice Requires="wps">
            <w:drawing>
              <wp:anchor distT="0" distB="0" distL="114300" distR="114300" simplePos="0" relativeHeight="251658237" behindDoc="1" locked="0" layoutInCell="1" allowOverlap="1" wp14:anchorId="2A42271D" wp14:editId="46E35BCD">
                <wp:simplePos x="0" y="0"/>
                <wp:positionH relativeFrom="column">
                  <wp:posOffset>87768</wp:posOffset>
                </wp:positionH>
                <wp:positionV relativeFrom="paragraph">
                  <wp:posOffset>104582</wp:posOffset>
                </wp:positionV>
                <wp:extent cx="6527800" cy="5931673"/>
                <wp:effectExtent l="0" t="0" r="25400" b="12065"/>
                <wp:wrapNone/>
                <wp:docPr id="11" name="Rectangle à coins arrondis 11"/>
                <wp:cNvGraphicFramePr/>
                <a:graphic xmlns:a="http://schemas.openxmlformats.org/drawingml/2006/main">
                  <a:graphicData uri="http://schemas.microsoft.com/office/word/2010/wordprocessingShape">
                    <wps:wsp>
                      <wps:cNvSpPr/>
                      <wps:spPr>
                        <a:xfrm>
                          <a:off x="0" y="0"/>
                          <a:ext cx="6527800" cy="5931673"/>
                        </a:xfrm>
                        <a:prstGeom prst="roundRect">
                          <a:avLst>
                            <a:gd name="adj" fmla="val 4793"/>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 o:spid="_x0000_s1026" style="position:absolute;margin-left:6.9pt;margin-top:8.25pt;width:514pt;height:46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" fillcolor="#b8cce4 [1300]" strokecolor="#243f60 [1604]" strokeweight="2pt"/>
            </w:pict>
          </mc:Fallback>
        </mc:AlternateContent>
      </w:r>
    </w:p>
    <w:p w:rsidR="006A2F15" w:rsidRPr="00FF036D" w:rsidRDefault="006A2F15" w:rsidP="009B76AA">
      <w:pPr>
        <w:pStyle w:val="Sansinterligne"/>
        <w:ind w:left="567"/>
        <w:jc w:val="both"/>
        <w:rPr>
          <w:rFonts w:ascii="Cambria" w:eastAsia="Times New Roman" w:hAnsi="Cambria" w:cs="Times New Roman"/>
          <w:bCs/>
          <w:color w:val="365F91"/>
          <w:sz w:val="24"/>
          <w:szCs w:val="28"/>
        </w:rPr>
      </w:pPr>
    </w:p>
    <w:p w:rsidR="000E41F7" w:rsidRDefault="00202538" w:rsidP="000E41F7">
      <w:pPr>
        <w:pStyle w:val="Sansinterligne"/>
        <w:ind w:left="567"/>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F036D">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w:t>
      </w:r>
      <w:r w:rsidR="00CC259E" w:rsidRPr="00FF036D">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rincipales caractéristiques</w:t>
      </w:r>
      <w:r w:rsidR="000E41F7">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w:t>
      </w:r>
    </w:p>
    <w:p w:rsidR="008F5268" w:rsidRDefault="008F5268" w:rsidP="000E41F7">
      <w:pPr>
        <w:pStyle w:val="Sansinterligne"/>
        <w:ind w:left="567"/>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6A2F15" w:rsidRPr="00FF036D" w:rsidRDefault="00F17207" w:rsidP="00202538">
      <w:pPr>
        <w:pStyle w:val="Sansinterligne"/>
        <w:ind w:left="567"/>
        <w:jc w:val="center"/>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EvControler</w:t>
      </w:r>
      <w:r w:rsidR="003568F6" w:rsidRPr="00FF036D">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002C44" w:rsidRPr="00FF036D">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rsidR="007D4197" w:rsidRPr="00FF036D" w:rsidRDefault="007D4197" w:rsidP="00202538">
      <w:pPr>
        <w:pStyle w:val="Sansinterligne"/>
        <w:ind w:left="567"/>
        <w:jc w:val="center"/>
        <w:rPr>
          <w:rFonts w:ascii="Cambria" w:eastAsia="Times New Roman" w:hAnsi="Cambria" w:cs="Times New Roman"/>
          <w:bCs/>
          <w:sz w:val="20"/>
          <w:szCs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8C6F74" w:rsidRDefault="003568F6" w:rsidP="00FE4C32">
      <w:pPr>
        <w:pStyle w:val="Sansinterligne"/>
        <w:numPr>
          <w:ilvl w:val="0"/>
          <w:numId w:val="4"/>
        </w:numPr>
        <w:ind w:left="993"/>
        <w:jc w:val="both"/>
      </w:pPr>
      <w:r w:rsidRPr="003568F6">
        <w:t>Gestion complète de la borne</w:t>
      </w:r>
      <w:r w:rsidR="00A011DA">
        <w:t xml:space="preserve"> de charge</w:t>
      </w:r>
    </w:p>
    <w:p w:rsidR="007970D6" w:rsidRPr="003568F6" w:rsidRDefault="007970D6" w:rsidP="00FE4C32">
      <w:pPr>
        <w:pStyle w:val="Sansinterligne"/>
        <w:numPr>
          <w:ilvl w:val="0"/>
          <w:numId w:val="4"/>
        </w:numPr>
        <w:ind w:left="993"/>
        <w:jc w:val="both"/>
      </w:pPr>
      <w:r>
        <w:t>Fonctionnement autonome, commandé ou piloté</w:t>
      </w:r>
    </w:p>
    <w:p w:rsidR="005C0D6A" w:rsidRDefault="007970D6" w:rsidP="00FE4C32">
      <w:pPr>
        <w:pStyle w:val="Sansinterligne"/>
        <w:numPr>
          <w:ilvl w:val="0"/>
          <w:numId w:val="4"/>
        </w:numPr>
        <w:ind w:left="993"/>
        <w:jc w:val="both"/>
      </w:pPr>
      <w:r>
        <w:t xml:space="preserve">Compatible </w:t>
      </w:r>
      <w:r w:rsidR="003568F6" w:rsidRPr="003568F6">
        <w:t>mono et triphasé</w:t>
      </w:r>
    </w:p>
    <w:p w:rsidR="003568F6" w:rsidRPr="003568F6" w:rsidRDefault="003568F6" w:rsidP="00FE4C32">
      <w:pPr>
        <w:pStyle w:val="Sansinterligne"/>
        <w:numPr>
          <w:ilvl w:val="0"/>
          <w:numId w:val="4"/>
        </w:numPr>
        <w:ind w:left="993"/>
        <w:jc w:val="both"/>
      </w:pPr>
      <w:r>
        <w:t>Charge configurable de 6 à 80A (par phase)</w:t>
      </w:r>
    </w:p>
    <w:p w:rsidR="005C0D6A" w:rsidRDefault="003568F6" w:rsidP="00FE4C32">
      <w:pPr>
        <w:pStyle w:val="Sansinterligne"/>
        <w:numPr>
          <w:ilvl w:val="0"/>
          <w:numId w:val="4"/>
        </w:numPr>
        <w:ind w:left="993"/>
        <w:jc w:val="both"/>
      </w:pPr>
      <w:r w:rsidRPr="003568F6">
        <w:t>Interface modbus</w:t>
      </w:r>
      <w:r w:rsidR="009770B4">
        <w:t xml:space="preserve"> RTU ou TCP</w:t>
      </w:r>
    </w:p>
    <w:p w:rsidR="000E41F7" w:rsidRPr="003568F6" w:rsidRDefault="000E41F7" w:rsidP="00FE4C32">
      <w:pPr>
        <w:pStyle w:val="Sansinterligne"/>
        <w:numPr>
          <w:ilvl w:val="0"/>
          <w:numId w:val="4"/>
        </w:numPr>
        <w:ind w:left="993"/>
        <w:jc w:val="both"/>
      </w:pPr>
      <w:r>
        <w:t>Entrée de contrôle TOR</w:t>
      </w:r>
    </w:p>
    <w:p w:rsidR="000E41F7" w:rsidRPr="000E41F7" w:rsidRDefault="000E41F7" w:rsidP="000E41F7">
      <w:pPr>
        <w:pStyle w:val="Sansinterligne"/>
        <w:numPr>
          <w:ilvl w:val="0"/>
          <w:numId w:val="4"/>
        </w:numPr>
        <w:ind w:left="993"/>
        <w:jc w:val="both"/>
      </w:pPr>
      <w:r w:rsidRPr="000E41F7">
        <w:t xml:space="preserve">Activation / désactivation via entrée </w:t>
      </w:r>
      <w:r w:rsidR="00A011DA">
        <w:t>de contrôle</w:t>
      </w:r>
      <w:r w:rsidRPr="000E41F7">
        <w:t xml:space="preserve"> ou modbus</w:t>
      </w:r>
    </w:p>
    <w:p w:rsidR="000E41F7" w:rsidRPr="000E41F7" w:rsidRDefault="000E41F7" w:rsidP="000E41F7">
      <w:pPr>
        <w:pStyle w:val="Sansinterligne"/>
        <w:numPr>
          <w:ilvl w:val="0"/>
          <w:numId w:val="4"/>
        </w:numPr>
        <w:ind w:left="993"/>
        <w:jc w:val="both"/>
      </w:pPr>
      <w:r w:rsidRPr="000E41F7">
        <w:t>Fonction de charge différée avec réveil du VE</w:t>
      </w:r>
      <w:r w:rsidR="00844E01">
        <w:t xml:space="preserve"> avant démarrage de la charge</w:t>
      </w:r>
    </w:p>
    <w:p w:rsidR="00844E01" w:rsidRDefault="00844E01" w:rsidP="00FE4C32">
      <w:pPr>
        <w:pStyle w:val="Sansinterligne"/>
        <w:numPr>
          <w:ilvl w:val="0"/>
          <w:numId w:val="4"/>
        </w:numPr>
        <w:ind w:left="993"/>
        <w:jc w:val="both"/>
      </w:pPr>
      <w:r>
        <w:t>Nombreux paramètres de fonctionnement configurables (facultatif</w:t>
      </w:r>
      <w:r w:rsidR="007970D6">
        <w:t>s</w:t>
      </w:r>
      <w:r>
        <w:t>)</w:t>
      </w:r>
    </w:p>
    <w:p w:rsidR="008C6F74" w:rsidRDefault="00844E01" w:rsidP="00FE4C32">
      <w:pPr>
        <w:pStyle w:val="Sansinterligne"/>
        <w:numPr>
          <w:ilvl w:val="0"/>
          <w:numId w:val="4"/>
        </w:numPr>
        <w:ind w:left="993"/>
        <w:jc w:val="both"/>
      </w:pPr>
      <w:r>
        <w:t>Configuration exclusivement via modbus (pas de logiciel spécifique)</w:t>
      </w:r>
    </w:p>
    <w:p w:rsidR="003568F6" w:rsidRPr="003568F6" w:rsidRDefault="003568F6" w:rsidP="00FE4C32">
      <w:pPr>
        <w:pStyle w:val="Sansinterligne"/>
        <w:numPr>
          <w:ilvl w:val="0"/>
          <w:numId w:val="4"/>
        </w:numPr>
        <w:ind w:left="993"/>
        <w:jc w:val="both"/>
      </w:pPr>
      <w:r>
        <w:t>Détection et prise en c</w:t>
      </w:r>
      <w:r w:rsidR="007970D6">
        <w:t>ompte de la capacité du câble de charge</w:t>
      </w:r>
    </w:p>
    <w:p w:rsidR="007D4197" w:rsidRPr="003568F6" w:rsidRDefault="003568F6" w:rsidP="00FE4C32">
      <w:pPr>
        <w:pStyle w:val="Sansinterligne"/>
        <w:numPr>
          <w:ilvl w:val="0"/>
          <w:numId w:val="4"/>
        </w:numPr>
        <w:ind w:left="993"/>
        <w:jc w:val="both"/>
      </w:pPr>
      <w:r w:rsidRPr="003568F6">
        <w:t>G</w:t>
      </w:r>
      <w:r w:rsidR="00AF2FC1" w:rsidRPr="003568F6">
        <w:t xml:space="preserve">rande </w:t>
      </w:r>
      <w:r w:rsidRPr="003568F6">
        <w:t>robustesse</w:t>
      </w:r>
    </w:p>
    <w:p w:rsidR="003568F6" w:rsidRPr="003568F6" w:rsidRDefault="003568F6" w:rsidP="00FE4C32">
      <w:pPr>
        <w:pStyle w:val="Sansinterligne"/>
        <w:numPr>
          <w:ilvl w:val="0"/>
          <w:numId w:val="4"/>
        </w:numPr>
        <w:ind w:left="993"/>
        <w:jc w:val="both"/>
      </w:pPr>
      <w:r w:rsidRPr="003568F6">
        <w:t xml:space="preserve">Alimentation </w:t>
      </w:r>
      <w:r w:rsidR="00D23980">
        <w:t>240V</w:t>
      </w:r>
      <w:r w:rsidRPr="003568F6">
        <w:t>AC</w:t>
      </w:r>
    </w:p>
    <w:p w:rsidR="000E41F7" w:rsidRDefault="000E41F7" w:rsidP="004F7ABC">
      <w:pPr>
        <w:pStyle w:val="Sansinterligne"/>
        <w:ind w:left="567"/>
        <w:jc w:val="center"/>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F7ABC" w:rsidRPr="00FF036D" w:rsidRDefault="004F7ABC" w:rsidP="004F7ABC">
      <w:pPr>
        <w:pStyle w:val="Sansinterligne"/>
        <w:ind w:left="567"/>
        <w:jc w:val="center"/>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EvControlerPro</w:t>
      </w:r>
      <w:r w:rsidR="000E41F7">
        <w:rPr>
          <w:rFonts w:ascii="Cambria" w:eastAsia="Times New Roman" w:hAnsi="Cambria"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p w:rsidR="004F7ABC" w:rsidRDefault="004F7ABC" w:rsidP="004F7ABC">
      <w:pPr>
        <w:pStyle w:val="Sansinterligne"/>
        <w:ind w:left="993"/>
        <w:jc w:val="both"/>
      </w:pPr>
    </w:p>
    <w:p w:rsidR="004F7ABC" w:rsidRDefault="004F7ABC" w:rsidP="004F7ABC">
      <w:pPr>
        <w:pStyle w:val="Sansinterligne"/>
        <w:numPr>
          <w:ilvl w:val="0"/>
          <w:numId w:val="4"/>
        </w:numPr>
        <w:ind w:left="993"/>
        <w:jc w:val="both"/>
      </w:pPr>
      <w:r>
        <w:t>Acquisition de la souscription</w:t>
      </w:r>
      <w:r w:rsidR="000E41F7">
        <w:t xml:space="preserve"> EDF</w:t>
      </w:r>
      <w:r>
        <w:t xml:space="preserve">, des courants du site, </w:t>
      </w:r>
      <w:r w:rsidRPr="000E41F7">
        <w:t>de la tranche tarifaire en cours</w:t>
      </w:r>
    </w:p>
    <w:p w:rsidR="004F7ABC" w:rsidRDefault="004F7ABC" w:rsidP="004F7ABC">
      <w:pPr>
        <w:pStyle w:val="Sansinterligne"/>
        <w:numPr>
          <w:ilvl w:val="0"/>
          <w:numId w:val="4"/>
        </w:numPr>
        <w:ind w:left="993"/>
        <w:jc w:val="both"/>
      </w:pPr>
      <w:r>
        <w:t>Mesure du courant de charge réel du VE</w:t>
      </w:r>
    </w:p>
    <w:p w:rsidR="009770B4" w:rsidRDefault="009770B4" w:rsidP="004F7ABC">
      <w:pPr>
        <w:pStyle w:val="Sansinterligne"/>
        <w:numPr>
          <w:ilvl w:val="0"/>
          <w:numId w:val="4"/>
        </w:numPr>
        <w:ind w:left="993"/>
        <w:jc w:val="both"/>
      </w:pPr>
      <w:r>
        <w:t xml:space="preserve">Modulation du courant de charge </w:t>
      </w:r>
      <w:r w:rsidR="000E41F7">
        <w:t xml:space="preserve">VE </w:t>
      </w:r>
      <w:r>
        <w:t>en temps réel</w:t>
      </w:r>
    </w:p>
    <w:p w:rsidR="004F7ABC" w:rsidRDefault="004F7ABC" w:rsidP="004F7ABC">
      <w:pPr>
        <w:pStyle w:val="Sansinterligne"/>
        <w:numPr>
          <w:ilvl w:val="0"/>
          <w:numId w:val="4"/>
        </w:numPr>
        <w:ind w:left="993"/>
        <w:jc w:val="both"/>
      </w:pPr>
      <w:r>
        <w:t xml:space="preserve">Maximisation de la puissance de charge en fonction </w:t>
      </w:r>
      <w:r w:rsidR="00EF4D2E">
        <w:t>de la capacité libre sur le site</w:t>
      </w:r>
    </w:p>
    <w:p w:rsidR="000E41F7" w:rsidRDefault="000E41F7" w:rsidP="004F7ABC">
      <w:pPr>
        <w:pStyle w:val="Sansinterligne"/>
        <w:numPr>
          <w:ilvl w:val="0"/>
          <w:numId w:val="4"/>
        </w:numPr>
        <w:ind w:left="993"/>
        <w:jc w:val="both"/>
      </w:pPr>
      <w:r>
        <w:t>Charge différée sur tranche tarifaire automatique</w:t>
      </w:r>
    </w:p>
    <w:p w:rsidR="000E41F7" w:rsidRDefault="000E41F7" w:rsidP="004F7ABC">
      <w:pPr>
        <w:pStyle w:val="Sansinterligne"/>
        <w:numPr>
          <w:ilvl w:val="0"/>
          <w:numId w:val="4"/>
        </w:numPr>
        <w:ind w:left="993"/>
        <w:jc w:val="both"/>
      </w:pPr>
      <w:r>
        <w:t>Temporisation de démarrage de charge réglable</w:t>
      </w:r>
    </w:p>
    <w:p w:rsidR="00501EFF" w:rsidRPr="003568F6" w:rsidRDefault="00501EFF" w:rsidP="004F7ABC">
      <w:pPr>
        <w:pStyle w:val="Sansinterligne"/>
        <w:numPr>
          <w:ilvl w:val="0"/>
          <w:numId w:val="4"/>
        </w:numPr>
        <w:ind w:left="993"/>
        <w:jc w:val="both"/>
      </w:pPr>
      <w:r>
        <w:t>Accès à toutes les données du compteur électrique</w:t>
      </w:r>
    </w:p>
    <w:p w:rsidR="004F7ABC" w:rsidRDefault="004F7ABC" w:rsidP="00002C44">
      <w:pPr>
        <w:pStyle w:val="Sansinterligne"/>
        <w:ind w:left="720"/>
        <w:jc w:val="both"/>
      </w:pPr>
    </w:p>
    <w:p w:rsidR="004F7ABC" w:rsidRPr="00FF036D" w:rsidRDefault="004F7ABC" w:rsidP="00002C44">
      <w:pPr>
        <w:pStyle w:val="Sansinterligne"/>
        <w:ind w:left="720"/>
        <w:jc w:val="both"/>
      </w:pPr>
    </w:p>
    <w:p w:rsidR="00113150" w:rsidRPr="00FF036D" w:rsidRDefault="00113150">
      <w:bookmarkStart w:id="3" w:name="_Toc340052289"/>
    </w:p>
    <w:p w:rsidR="00267621" w:rsidRDefault="00267621">
      <w:pPr>
        <w:rPr>
          <w:rFonts w:ascii="Cambria" w:hAnsi="Cambria"/>
          <w:b/>
          <w:bCs/>
          <w:color w:val="365F91"/>
          <w:sz w:val="28"/>
          <w:szCs w:val="28"/>
        </w:rPr>
      </w:pPr>
      <w:r>
        <w:br w:type="page"/>
      </w:r>
    </w:p>
    <w:p w:rsidR="00AF2FC1" w:rsidRPr="00FF036D" w:rsidRDefault="003B0E11" w:rsidP="00FE4C32">
      <w:pPr>
        <w:pStyle w:val="TitreNM1"/>
        <w:numPr>
          <w:ilvl w:val="0"/>
          <w:numId w:val="8"/>
        </w:numPr>
      </w:pPr>
      <w:bookmarkStart w:id="4" w:name="_Toc55467706"/>
      <w:r>
        <w:lastRenderedPageBreak/>
        <w:t>Description</w:t>
      </w:r>
      <w:bookmarkEnd w:id="3"/>
      <w:bookmarkEnd w:id="4"/>
    </w:p>
    <w:p w:rsidR="001D5946" w:rsidRDefault="00CD6D45" w:rsidP="00523734">
      <w:pPr>
        <w:pStyle w:val="Sansinterligne"/>
        <w:ind w:left="567"/>
        <w:jc w:val="both"/>
      </w:pPr>
      <w:r w:rsidRPr="00FF036D">
        <w:t>L</w:t>
      </w:r>
      <w:r>
        <w:t>’</w:t>
      </w:r>
      <w:r w:rsidR="00F17207">
        <w:t>EvControler</w:t>
      </w:r>
      <w:r w:rsidR="00280EE0" w:rsidRPr="00FF036D">
        <w:t xml:space="preserve">® </w:t>
      </w:r>
      <w:r>
        <w:t xml:space="preserve">dispose </w:t>
      </w:r>
      <w:r w:rsidR="001D5946">
        <w:t>d’une connexion CP (</w:t>
      </w:r>
      <w:r w:rsidR="001D5946" w:rsidRPr="00C967B6">
        <w:rPr>
          <w:i/>
        </w:rPr>
        <w:t>Control Pilot</w:t>
      </w:r>
      <w:r w:rsidR="001D5946">
        <w:t>) pour échanger avec le VE</w:t>
      </w:r>
      <w:r w:rsidR="003504E5">
        <w:t xml:space="preserve"> et</w:t>
      </w:r>
      <w:r w:rsidR="001D5946">
        <w:t xml:space="preserve"> d’une connexion PP </w:t>
      </w:r>
      <w:r w:rsidR="00C967B6">
        <w:t>(</w:t>
      </w:r>
      <w:proofErr w:type="spellStart"/>
      <w:r w:rsidR="00C967B6" w:rsidRPr="00332BC8">
        <w:rPr>
          <w:b/>
          <w:i/>
        </w:rPr>
        <w:t>Proximity</w:t>
      </w:r>
      <w:proofErr w:type="spellEnd"/>
      <w:r w:rsidR="00C967B6" w:rsidRPr="00332BC8">
        <w:rPr>
          <w:b/>
          <w:i/>
        </w:rPr>
        <w:t xml:space="preserve"> Pilot</w:t>
      </w:r>
      <w:r w:rsidR="00C967B6">
        <w:t xml:space="preserve"> ou </w:t>
      </w:r>
      <w:r w:rsidR="00C967B6" w:rsidRPr="00332BC8">
        <w:rPr>
          <w:b/>
          <w:i/>
        </w:rPr>
        <w:t xml:space="preserve">Plug </w:t>
      </w:r>
      <w:proofErr w:type="spellStart"/>
      <w:r w:rsidR="00C967B6" w:rsidRPr="00332BC8">
        <w:rPr>
          <w:b/>
          <w:i/>
        </w:rPr>
        <w:t>Present</w:t>
      </w:r>
      <w:proofErr w:type="spellEnd"/>
      <w:r w:rsidR="00C967B6">
        <w:t xml:space="preserve">) </w:t>
      </w:r>
      <w:r w:rsidR="001D5946">
        <w:t xml:space="preserve">pour analyser la capacité du câble utilisé pour connecter le VE. </w:t>
      </w:r>
    </w:p>
    <w:p w:rsidR="001D5946" w:rsidRDefault="001D5946" w:rsidP="00523734">
      <w:pPr>
        <w:pStyle w:val="Sansinterligne"/>
        <w:ind w:left="567"/>
        <w:jc w:val="both"/>
      </w:pPr>
      <w:r>
        <w:t xml:space="preserve">Le protocole d’établissement de la charge est automatique à la connexion du VE. Lorsque la communication est établie avec le VE, </w:t>
      </w:r>
      <w:r w:rsidRPr="00FF036D">
        <w:t>L</w:t>
      </w:r>
      <w:r>
        <w:t>’</w:t>
      </w:r>
      <w:r w:rsidR="00F17207">
        <w:t>EvControler</w:t>
      </w:r>
      <w:r w:rsidRPr="00FF036D">
        <w:t>®</w:t>
      </w:r>
      <w:r>
        <w:t xml:space="preserve"> active la commande du Relais de puissance et indique au VE le courant maximum autorisé. Cette valeur est éventuellement limitée à la valeur </w:t>
      </w:r>
      <w:r w:rsidR="001D1494">
        <w:t xml:space="preserve">indiquée par </w:t>
      </w:r>
      <w:r>
        <w:t xml:space="preserve">la connexion PP si cette dernière </w:t>
      </w:r>
      <w:r w:rsidR="003504E5">
        <w:t xml:space="preserve">valeur </w:t>
      </w:r>
      <w:r>
        <w:t>est inférieure.</w:t>
      </w:r>
    </w:p>
    <w:p w:rsidR="001D5946" w:rsidRDefault="001D5946" w:rsidP="00523734">
      <w:pPr>
        <w:pStyle w:val="Sansinterligne"/>
        <w:ind w:left="567"/>
        <w:jc w:val="both"/>
      </w:pPr>
      <w:r>
        <w:t>Durant la charge, le courant peut être modulé via l’interface modbus, dans la limite de ce qui est accepté par le véhicule</w:t>
      </w:r>
      <w:r w:rsidR="00BD65B3">
        <w:t xml:space="preserve"> (</w:t>
      </w:r>
      <w:proofErr w:type="spellStart"/>
      <w:r w:rsidR="00BD65B3">
        <w:t>ie</w:t>
      </w:r>
      <w:proofErr w:type="spellEnd"/>
      <w:r w:rsidR="00BD65B3">
        <w:t>. courant mini ou maxi)</w:t>
      </w:r>
      <w:r>
        <w:t>.</w:t>
      </w:r>
    </w:p>
    <w:p w:rsidR="001D5946" w:rsidRDefault="001D5946" w:rsidP="001D5946">
      <w:pPr>
        <w:pStyle w:val="Sansinterligne"/>
        <w:ind w:left="567"/>
        <w:jc w:val="both"/>
      </w:pPr>
      <w:r>
        <w:t>Le processus de charge peut être terminé par l’un des événements suiv</w:t>
      </w:r>
      <w:r w:rsidR="00844E01">
        <w:t>a</w:t>
      </w:r>
      <w:r>
        <w:t>nt</w:t>
      </w:r>
      <w:r w:rsidR="00844E01">
        <w:t>s</w:t>
      </w:r>
      <w:r>
        <w:t> :</w:t>
      </w:r>
    </w:p>
    <w:p w:rsidR="001D5946" w:rsidRPr="00021381" w:rsidRDefault="00844E01" w:rsidP="00A05137">
      <w:pPr>
        <w:pStyle w:val="Sansinterligne"/>
        <w:numPr>
          <w:ilvl w:val="0"/>
          <w:numId w:val="22"/>
        </w:numPr>
        <w:jc w:val="both"/>
      </w:pPr>
      <w:r>
        <w:t xml:space="preserve">à l’initiative du </w:t>
      </w:r>
      <w:r w:rsidR="001D5946" w:rsidRPr="00021381">
        <w:t>VE</w:t>
      </w:r>
      <w:r w:rsidR="003B0E11">
        <w:t xml:space="preserve"> (batterie pleine)</w:t>
      </w:r>
    </w:p>
    <w:p w:rsidR="00C72A6D" w:rsidRPr="00021381" w:rsidRDefault="001D5946" w:rsidP="00A05137">
      <w:pPr>
        <w:pStyle w:val="Sansinterligne"/>
        <w:numPr>
          <w:ilvl w:val="0"/>
          <w:numId w:val="22"/>
        </w:numPr>
        <w:jc w:val="both"/>
      </w:pPr>
      <w:r w:rsidRPr="00021381">
        <w:t xml:space="preserve">via </w:t>
      </w:r>
      <w:r w:rsidR="00C72A6D" w:rsidRPr="00021381">
        <w:t xml:space="preserve">l’interface modbus de </w:t>
      </w:r>
      <w:r w:rsidRPr="00021381">
        <w:t>l’</w:t>
      </w:r>
      <w:r w:rsidR="00F17207" w:rsidRPr="00021381">
        <w:t>EvControler</w:t>
      </w:r>
      <w:r w:rsidRPr="00021381">
        <w:t>®</w:t>
      </w:r>
      <w:r w:rsidR="007A4358" w:rsidRPr="00021381">
        <w:t xml:space="preserve"> </w:t>
      </w:r>
    </w:p>
    <w:p w:rsidR="001D5946" w:rsidRPr="00021381" w:rsidRDefault="005211DA" w:rsidP="00A05137">
      <w:pPr>
        <w:pStyle w:val="Sansinterligne"/>
        <w:numPr>
          <w:ilvl w:val="0"/>
          <w:numId w:val="22"/>
        </w:numPr>
        <w:jc w:val="both"/>
      </w:pPr>
      <w:r>
        <w:t>pa</w:t>
      </w:r>
      <w:r w:rsidR="00844E01">
        <w:t>r</w:t>
      </w:r>
      <w:r>
        <w:t xml:space="preserve"> le d</w:t>
      </w:r>
      <w:r w:rsidR="00A05137" w:rsidRPr="00021381">
        <w:t>ésengagement de la borne CP</w:t>
      </w:r>
      <w:r w:rsidR="003B0E11">
        <w:t xml:space="preserve"> (déconnexion du VE)</w:t>
      </w:r>
    </w:p>
    <w:p w:rsidR="00A07809" w:rsidRDefault="00A07809" w:rsidP="00A07809">
      <w:pPr>
        <w:pStyle w:val="Sansinterligne"/>
        <w:jc w:val="both"/>
      </w:pPr>
    </w:p>
    <w:p w:rsidR="00ED4AB2" w:rsidRDefault="00ED4AB2" w:rsidP="00ED4AB2">
      <w:pPr>
        <w:pStyle w:val="Sansinterligne"/>
        <w:ind w:left="567"/>
        <w:jc w:val="both"/>
      </w:pPr>
      <w:r w:rsidRPr="00FF036D">
        <w:t>L</w:t>
      </w:r>
      <w:r>
        <w:t>’EvControlerPro</w:t>
      </w:r>
      <w:r w:rsidRPr="00FF036D">
        <w:t xml:space="preserve">® </w:t>
      </w:r>
      <w:r w:rsidR="00D23980">
        <w:t>ajoute l</w:t>
      </w:r>
      <w:r>
        <w:t xml:space="preserve">es </w:t>
      </w:r>
      <w:r w:rsidR="001D1494">
        <w:t xml:space="preserve">fonctionnalités </w:t>
      </w:r>
      <w:r>
        <w:t>supplémentaires suivantes :</w:t>
      </w:r>
    </w:p>
    <w:p w:rsidR="00A07809" w:rsidRPr="00021381" w:rsidRDefault="007A4358" w:rsidP="00ED4AB2">
      <w:pPr>
        <w:pStyle w:val="Sansinterligne"/>
        <w:numPr>
          <w:ilvl w:val="0"/>
          <w:numId w:val="29"/>
        </w:numPr>
        <w:jc w:val="both"/>
      </w:pPr>
      <w:r>
        <w:t xml:space="preserve">Une </w:t>
      </w:r>
      <w:r w:rsidR="00ED4AB2">
        <w:t xml:space="preserve">entrée TIC pour le </w:t>
      </w:r>
      <w:r w:rsidR="003504E5">
        <w:t>raccordement</w:t>
      </w:r>
      <w:r w:rsidR="00ED4AB2">
        <w:t xml:space="preserve"> </w:t>
      </w:r>
      <w:r w:rsidR="00D23980">
        <w:t xml:space="preserve">direct </w:t>
      </w:r>
      <w:r w:rsidR="00ED4AB2">
        <w:t>du compteur électrique</w:t>
      </w:r>
      <w:r w:rsidR="001D1494">
        <w:t xml:space="preserve"> (ERDF)</w:t>
      </w:r>
      <w:r w:rsidR="00ED4AB2">
        <w:t xml:space="preserve"> principal du site. Ainsi, l’EvControlerPro</w:t>
      </w:r>
      <w:r w:rsidR="00ED4AB2" w:rsidRPr="00FF036D">
        <w:t>®</w:t>
      </w:r>
      <w:r w:rsidR="00ED4AB2">
        <w:t xml:space="preserve"> connait automatiquement le niveau de la souscription </w:t>
      </w:r>
      <w:r w:rsidR="00CF67B6">
        <w:t xml:space="preserve">(l’abonnement) </w:t>
      </w:r>
      <w:r w:rsidR="00ED4AB2">
        <w:t xml:space="preserve">lui permettant d’en déduire le courant maximum </w:t>
      </w:r>
      <w:r w:rsidR="00ED4AB2" w:rsidRPr="00021381">
        <w:t>autorisé</w:t>
      </w:r>
      <w:r w:rsidR="003504E5" w:rsidRPr="00021381">
        <w:t xml:space="preserve"> pour la charge du VE</w:t>
      </w:r>
      <w:r w:rsidR="00ED4AB2" w:rsidRPr="00021381">
        <w:t>. Il accède également au courant</w:t>
      </w:r>
      <w:r w:rsidRPr="00021381">
        <w:t xml:space="preserve"> total soutiré par le site </w:t>
      </w:r>
      <w:r w:rsidR="00ED4AB2" w:rsidRPr="00021381">
        <w:t>en temps réel.</w:t>
      </w:r>
      <w:r w:rsidR="001F23C8" w:rsidRPr="001F23C8">
        <w:t xml:space="preserve"> </w:t>
      </w:r>
      <w:r w:rsidR="001F23C8">
        <w:t>L’EvControlerPro</w:t>
      </w:r>
      <w:r w:rsidR="001F23C8" w:rsidRPr="00FF036D">
        <w:t>®</w:t>
      </w:r>
      <w:r w:rsidR="001F23C8">
        <w:t xml:space="preserve"> est compatible avec tous les compteurs bleus et Linky, mono et triphasés, en mode Standard et Historique.</w:t>
      </w:r>
    </w:p>
    <w:p w:rsidR="007A4358" w:rsidRPr="00021381" w:rsidRDefault="007A4358" w:rsidP="007A4358">
      <w:pPr>
        <w:pStyle w:val="Sansinterligne"/>
        <w:numPr>
          <w:ilvl w:val="0"/>
          <w:numId w:val="29"/>
        </w:numPr>
        <w:jc w:val="both"/>
      </w:pPr>
      <w:r w:rsidRPr="00021381">
        <w:t xml:space="preserve">La possibilité de programmer une tranche tarifaire de charge. La fonctionnalité est </w:t>
      </w:r>
      <w:proofErr w:type="spellStart"/>
      <w:r w:rsidRPr="00021381">
        <w:t>dérogeable</w:t>
      </w:r>
      <w:proofErr w:type="spellEnd"/>
      <w:r w:rsidRPr="00021381">
        <w:t xml:space="preserve"> ponctuellement via l’entrée de contrôle.</w:t>
      </w:r>
    </w:p>
    <w:p w:rsidR="006C6BCA" w:rsidRDefault="007A4358" w:rsidP="006C6BCA">
      <w:pPr>
        <w:pStyle w:val="Sansinterligne"/>
        <w:numPr>
          <w:ilvl w:val="0"/>
          <w:numId w:val="29"/>
        </w:numPr>
        <w:jc w:val="both"/>
      </w:pPr>
      <w:r>
        <w:t xml:space="preserve">Une </w:t>
      </w:r>
      <w:r w:rsidR="00ED4AB2">
        <w:t>entrée pour TI permettant de mesurer le courant effectivement soutiré par le VE</w:t>
      </w:r>
      <w:r w:rsidR="001D1494">
        <w:t>.</w:t>
      </w:r>
    </w:p>
    <w:p w:rsidR="00ED4AB2" w:rsidRDefault="006C6BCA" w:rsidP="006C6BCA">
      <w:pPr>
        <w:pStyle w:val="Sansinterligne"/>
        <w:numPr>
          <w:ilvl w:val="0"/>
          <w:numId w:val="29"/>
        </w:numPr>
        <w:jc w:val="both"/>
      </w:pPr>
      <w:r>
        <w:t>La modulation en temps réel du courant de charge VE. L</w:t>
      </w:r>
      <w:r w:rsidR="00CF67B6">
        <w:t>’EvControlerPro</w:t>
      </w:r>
      <w:r w:rsidR="00CF67B6" w:rsidRPr="00FF036D">
        <w:t>®</w:t>
      </w:r>
      <w:r w:rsidR="00CF67B6">
        <w:t xml:space="preserve"> pilote automatiquement, en continu, le courant de charge du VE, au niveau maximum que permet la souscription</w:t>
      </w:r>
      <w:r w:rsidR="001D1494">
        <w:t>,</w:t>
      </w:r>
      <w:r w:rsidR="00CF67B6">
        <w:t xml:space="preserve"> </w:t>
      </w:r>
      <w:r>
        <w:t xml:space="preserve">déduite </w:t>
      </w:r>
      <w:r w:rsidR="00CF67B6">
        <w:t>la consommation propre du site</w:t>
      </w:r>
      <w:r w:rsidR="00E761FB">
        <w:t xml:space="preserve"> et la marge souhaitée par l’utilisateur</w:t>
      </w:r>
      <w:r w:rsidR="00CF67B6">
        <w:t>. Cela permet de charger le VE le plus rapidement possible, tout en ne modifiant pas le niveau de souscription.</w:t>
      </w:r>
    </w:p>
    <w:p w:rsidR="00ED4AB2" w:rsidRDefault="00ED4AB2" w:rsidP="00ED4AB2">
      <w:pPr>
        <w:pStyle w:val="Sansinterligne"/>
        <w:ind w:left="567"/>
        <w:jc w:val="both"/>
      </w:pPr>
    </w:p>
    <w:p w:rsidR="00E761FB" w:rsidRDefault="004A5834" w:rsidP="00E761FB">
      <w:pPr>
        <w:keepNext/>
        <w:jc w:val="center"/>
      </w:pPr>
      <w:bookmarkStart w:id="5" w:name="_Toc340052290"/>
      <w:r>
        <w:rPr>
          <w:noProof/>
          <w:lang w:eastAsia="fr-FR"/>
        </w:rPr>
        <w:drawing>
          <wp:inline distT="0" distB="0" distL="0" distR="0" wp14:anchorId="1B45A044" wp14:editId="59220D8B">
            <wp:extent cx="5972810" cy="3670300"/>
            <wp:effectExtent l="0" t="0" r="27940" b="2540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139A3" w:rsidRDefault="009139A3" w:rsidP="00E761FB">
      <w:pPr>
        <w:keepNext/>
        <w:jc w:val="center"/>
      </w:pPr>
    </w:p>
    <w:p w:rsidR="00E761FB" w:rsidRDefault="00E761FB" w:rsidP="00E761FB">
      <w:pPr>
        <w:pStyle w:val="Lgende"/>
        <w:jc w:val="center"/>
      </w:pPr>
      <w:r>
        <w:t xml:space="preserve">Figure </w:t>
      </w:r>
      <w:fldSimple w:instr=" SEQ Figure \* ARABIC ">
        <w:r w:rsidR="009D5C79">
          <w:rPr>
            <w:noProof/>
          </w:rPr>
          <w:t>1</w:t>
        </w:r>
      </w:fldSimple>
      <w:r>
        <w:t>: Charge VE au maximum autorisé par la souscription (12kW</w:t>
      </w:r>
      <w:r w:rsidR="00D10DF6">
        <w:t xml:space="preserve"> – 50A</w:t>
      </w:r>
      <w:r>
        <w:t>)</w:t>
      </w:r>
      <w:r w:rsidR="004A5834">
        <w:t xml:space="preserve"> - Marge utilisateur : 8</w:t>
      </w:r>
      <w:r w:rsidR="000E41F7">
        <w:t>A</w:t>
      </w:r>
    </w:p>
    <w:p w:rsidR="0095103A" w:rsidRDefault="0095103A">
      <w:pPr>
        <w:rPr>
          <w:rFonts w:ascii="Calibri" w:eastAsia="Calibri" w:hAnsi="Calibri" w:cs="Calibri"/>
          <w:sz w:val="22"/>
          <w:szCs w:val="22"/>
        </w:rPr>
      </w:pPr>
    </w:p>
    <w:p w:rsidR="0006575A" w:rsidRDefault="0006575A">
      <w:pPr>
        <w:rPr>
          <w:rFonts w:ascii="Calibri" w:eastAsia="Calibri" w:hAnsi="Calibri" w:cs="Calibri"/>
          <w:sz w:val="22"/>
          <w:szCs w:val="22"/>
        </w:rPr>
      </w:pPr>
    </w:p>
    <w:p w:rsidR="00021381" w:rsidRDefault="0095103A" w:rsidP="005F6953">
      <w:pPr>
        <w:pStyle w:val="Sansinterligne"/>
        <w:ind w:left="567"/>
        <w:jc w:val="both"/>
      </w:pPr>
      <w:r>
        <w:t xml:space="preserve">En triphasé, la charge que représente le VE est équilibrée sur les 3 phases. </w:t>
      </w:r>
      <w:r w:rsidRPr="00C72A6D">
        <w:t>L’EvControlerPro®</w:t>
      </w:r>
      <w:r>
        <w:t xml:space="preserve"> analyse le courant de chacune des phases via la TIC. La phase la plus chargée est celle qui est utilisée pour calculer le courant alloué au VE. </w:t>
      </w:r>
    </w:p>
    <w:p w:rsidR="003B0E11" w:rsidRDefault="005F6953" w:rsidP="003B0E11">
      <w:pPr>
        <w:pStyle w:val="TitreNM1"/>
        <w:numPr>
          <w:ilvl w:val="0"/>
          <w:numId w:val="8"/>
        </w:numPr>
      </w:pPr>
      <w:bookmarkStart w:id="6" w:name="_Toc55467707"/>
      <w:r>
        <w:t xml:space="preserve">Les </w:t>
      </w:r>
      <w:r w:rsidR="000D7484">
        <w:t xml:space="preserve">différents </w:t>
      </w:r>
      <w:r>
        <w:t>modes de fonctionnement</w:t>
      </w:r>
      <w:bookmarkEnd w:id="6"/>
    </w:p>
    <w:p w:rsidR="003B0E11" w:rsidRDefault="003B0E11" w:rsidP="000D7484">
      <w:pPr>
        <w:pStyle w:val="Sansinterligne"/>
        <w:ind w:left="567"/>
        <w:jc w:val="both"/>
      </w:pPr>
      <w:r w:rsidRPr="00C72A6D">
        <w:t xml:space="preserve">L’EvControlerPro® peut fonctionner </w:t>
      </w:r>
      <w:r>
        <w:t>selon plusieurs modes</w:t>
      </w:r>
      <w:r w:rsidR="000D7484">
        <w:t>, à sélectionner en fonction de l’usage souhaité</w:t>
      </w:r>
      <w:r>
        <w:t>.</w:t>
      </w:r>
    </w:p>
    <w:p w:rsidR="003B0E11" w:rsidRDefault="003B0E11" w:rsidP="003B0E11">
      <w:pPr>
        <w:pStyle w:val="TitreNM2"/>
        <w:numPr>
          <w:ilvl w:val="1"/>
          <w:numId w:val="8"/>
        </w:numPr>
      </w:pPr>
      <w:bookmarkStart w:id="7" w:name="_Toc55467708"/>
      <w:r>
        <w:t>Configuration générale</w:t>
      </w:r>
      <w:bookmarkEnd w:id="7"/>
    </w:p>
    <w:p w:rsidR="003B0E11" w:rsidRDefault="003B0E11" w:rsidP="003B0E11">
      <w:pPr>
        <w:pStyle w:val="Sansinterligne"/>
        <w:ind w:left="567"/>
        <w:jc w:val="both"/>
      </w:pPr>
      <w:r>
        <w:t>Les paramètres globaux sont :</w:t>
      </w:r>
    </w:p>
    <w:p w:rsidR="003B0E11" w:rsidRDefault="003B0E11" w:rsidP="003B0E11">
      <w:pPr>
        <w:pStyle w:val="Sansinterligne"/>
        <w:numPr>
          <w:ilvl w:val="0"/>
          <w:numId w:val="33"/>
        </w:numPr>
        <w:jc w:val="both"/>
      </w:pPr>
      <w:r>
        <w:t xml:space="preserve">le courant minimum </w:t>
      </w:r>
      <w:r w:rsidRPr="00537460">
        <w:rPr>
          <w:b/>
          <w:i/>
        </w:rPr>
        <w:t>I Min</w:t>
      </w:r>
      <w:r>
        <w:t xml:space="preserve"> (fonction du VE</w:t>
      </w:r>
      <w:r w:rsidR="000D7484">
        <w:t xml:space="preserve"> – généralement 8A</w:t>
      </w:r>
      <w:r>
        <w:t>)</w:t>
      </w:r>
    </w:p>
    <w:p w:rsidR="003B0E11" w:rsidRDefault="003B0E11" w:rsidP="003B0E11">
      <w:pPr>
        <w:pStyle w:val="Sansinterligne"/>
        <w:numPr>
          <w:ilvl w:val="0"/>
          <w:numId w:val="33"/>
        </w:numPr>
        <w:jc w:val="both"/>
      </w:pPr>
      <w:r>
        <w:t xml:space="preserve">le courant maximum </w:t>
      </w:r>
      <w:r w:rsidRPr="00537460">
        <w:rPr>
          <w:b/>
          <w:i/>
        </w:rPr>
        <w:t>I Max</w:t>
      </w:r>
      <w:r>
        <w:t xml:space="preserve"> octroyé à la charge (fonction de l’installation)</w:t>
      </w:r>
    </w:p>
    <w:p w:rsidR="003B0E11" w:rsidRDefault="003B0E11" w:rsidP="003B0E11">
      <w:pPr>
        <w:pStyle w:val="Sansinterligne"/>
        <w:numPr>
          <w:ilvl w:val="1"/>
          <w:numId w:val="33"/>
        </w:numPr>
        <w:jc w:val="both"/>
      </w:pPr>
      <w:r>
        <w:t xml:space="preserve">Sans TIC, le courant de charge maximum sera </w:t>
      </w:r>
      <w:r w:rsidRPr="00537460">
        <w:rPr>
          <w:b/>
          <w:i/>
        </w:rPr>
        <w:t>I Max</w:t>
      </w:r>
    </w:p>
    <w:p w:rsidR="003B0E11" w:rsidRDefault="003B0E11" w:rsidP="003B0E11">
      <w:pPr>
        <w:pStyle w:val="Sansinterligne"/>
        <w:numPr>
          <w:ilvl w:val="1"/>
          <w:numId w:val="33"/>
        </w:numPr>
        <w:jc w:val="both"/>
      </w:pPr>
      <w:r>
        <w:t xml:space="preserve">Avec TIC, le courant de charge maximum sera </w:t>
      </w:r>
      <w:r w:rsidRPr="00537460">
        <w:rPr>
          <w:b/>
          <w:i/>
        </w:rPr>
        <w:t xml:space="preserve">I </w:t>
      </w:r>
      <w:proofErr w:type="spellStart"/>
      <w:r w:rsidRPr="00537460">
        <w:rPr>
          <w:b/>
          <w:i/>
        </w:rPr>
        <w:t>Sousc</w:t>
      </w:r>
      <w:proofErr w:type="spellEnd"/>
      <w:r w:rsidRPr="00537460">
        <w:rPr>
          <w:b/>
          <w:i/>
        </w:rPr>
        <w:t xml:space="preserve"> – Marge I</w:t>
      </w:r>
    </w:p>
    <w:p w:rsidR="003B0E11" w:rsidRDefault="003B0E11" w:rsidP="00987997">
      <w:pPr>
        <w:pStyle w:val="Sansinterligne"/>
        <w:numPr>
          <w:ilvl w:val="1"/>
          <w:numId w:val="33"/>
        </w:numPr>
        <w:jc w:val="both"/>
      </w:pPr>
      <w:r>
        <w:t xml:space="preserve">Dans tous les cas, le courant de charge maximum sera limité par </w:t>
      </w:r>
      <w:r w:rsidR="00987997" w:rsidRPr="00987997">
        <w:rPr>
          <w:b/>
          <w:i/>
        </w:rPr>
        <w:t xml:space="preserve">Courant </w:t>
      </w:r>
      <w:proofErr w:type="spellStart"/>
      <w:r w:rsidR="00987997" w:rsidRPr="00987997">
        <w:rPr>
          <w:b/>
          <w:i/>
        </w:rPr>
        <w:t>Cable</w:t>
      </w:r>
      <w:proofErr w:type="spellEnd"/>
      <w:r w:rsidR="00987997" w:rsidRPr="00987997">
        <w:rPr>
          <w:b/>
          <w:i/>
        </w:rPr>
        <w:t xml:space="preserve"> Max </w:t>
      </w:r>
      <w:r>
        <w:t>si ce dernier est inférieur aux valeurs ci-dessus.</w:t>
      </w:r>
    </w:p>
    <w:p w:rsidR="003B0E11" w:rsidRDefault="003B0E11" w:rsidP="003B0E11">
      <w:pPr>
        <w:pStyle w:val="Sansinterligne"/>
        <w:numPr>
          <w:ilvl w:val="0"/>
          <w:numId w:val="33"/>
        </w:numPr>
        <w:jc w:val="both"/>
      </w:pPr>
      <w:r>
        <w:t xml:space="preserve">le délai d’incrémentation du courant de charge </w:t>
      </w:r>
      <w:proofErr w:type="spellStart"/>
      <w:r w:rsidR="000D7484" w:rsidRPr="000D7484">
        <w:rPr>
          <w:b/>
          <w:i/>
        </w:rPr>
        <w:t>ChangeUpDelay</w:t>
      </w:r>
      <w:proofErr w:type="spellEnd"/>
      <w:r w:rsidR="000D7484">
        <w:t xml:space="preserve"> </w:t>
      </w:r>
      <w:r>
        <w:t>(optionnel)</w:t>
      </w:r>
    </w:p>
    <w:p w:rsidR="003B0E11" w:rsidRDefault="003B0E11" w:rsidP="003B0E11">
      <w:pPr>
        <w:pStyle w:val="TitreNM2"/>
        <w:numPr>
          <w:ilvl w:val="1"/>
          <w:numId w:val="8"/>
        </w:numPr>
      </w:pPr>
      <w:bookmarkStart w:id="8" w:name="_Toc55467709"/>
      <w:r>
        <w:t>Mode autonome</w:t>
      </w:r>
      <w:bookmarkEnd w:id="8"/>
    </w:p>
    <w:p w:rsidR="003B0E11" w:rsidRPr="00537460" w:rsidRDefault="003B0E11" w:rsidP="003B0E11">
      <w:pPr>
        <w:pStyle w:val="Sansinterligne"/>
        <w:ind w:left="567"/>
        <w:jc w:val="both"/>
        <w:rPr>
          <w:u w:val="single"/>
        </w:rPr>
      </w:pPr>
      <w:r w:rsidRPr="00537460">
        <w:rPr>
          <w:u w:val="single"/>
        </w:rPr>
        <w:t>Mode automatique</w:t>
      </w:r>
    </w:p>
    <w:p w:rsidR="003B0E11" w:rsidRDefault="00E05944" w:rsidP="003B0E11">
      <w:pPr>
        <w:pStyle w:val="Sansinterligne"/>
        <w:ind w:left="567"/>
        <w:jc w:val="both"/>
      </w:pPr>
      <w:r>
        <w:t xml:space="preserve">La borne est disponible en permanence. La charge </w:t>
      </w:r>
      <w:r w:rsidR="003B0E11">
        <w:t>démarre dès le raccordement du VE. Le courant de charge augmente progressivement jusqu’au courant maximum. La charge prend fin à la demande / déconnexion du VE. Ce mode est obtenu en laissant l’entrée de contrôle non connectée.</w:t>
      </w:r>
    </w:p>
    <w:p w:rsidR="00F06E68" w:rsidRDefault="00F06E68" w:rsidP="003B0E11">
      <w:pPr>
        <w:pStyle w:val="Sansinterligne"/>
        <w:ind w:firstLine="567"/>
        <w:jc w:val="both"/>
      </w:pPr>
    </w:p>
    <w:p w:rsidR="003B0E11" w:rsidRDefault="003B0E11" w:rsidP="003B0E11">
      <w:pPr>
        <w:pStyle w:val="Sansinterligne"/>
        <w:ind w:firstLine="567"/>
        <w:jc w:val="both"/>
      </w:pPr>
      <w:r>
        <w:t xml:space="preserve">Configuration : </w:t>
      </w:r>
    </w:p>
    <w:p w:rsidR="003B0E11" w:rsidRDefault="003B0E11" w:rsidP="003B0E11">
      <w:pPr>
        <w:pStyle w:val="Sansinterligne"/>
        <w:numPr>
          <w:ilvl w:val="0"/>
          <w:numId w:val="34"/>
        </w:numPr>
        <w:jc w:val="both"/>
      </w:pPr>
      <w:r w:rsidRPr="00DE70FB">
        <w:rPr>
          <w:b/>
          <w:i/>
        </w:rPr>
        <w:t>TT</w:t>
      </w:r>
      <w:r>
        <w:t xml:space="preserve"> = 0</w:t>
      </w:r>
    </w:p>
    <w:p w:rsidR="003B0E11" w:rsidRDefault="003B0E11" w:rsidP="003B0E11">
      <w:pPr>
        <w:pStyle w:val="Sansinterligne"/>
        <w:ind w:left="567"/>
        <w:jc w:val="both"/>
      </w:pPr>
    </w:p>
    <w:p w:rsidR="003B0E11" w:rsidRPr="00537460" w:rsidRDefault="003B0E11" w:rsidP="003B0E11">
      <w:pPr>
        <w:pStyle w:val="Sansinterligne"/>
        <w:ind w:left="567"/>
        <w:jc w:val="both"/>
        <w:rPr>
          <w:u w:val="single"/>
        </w:rPr>
      </w:pPr>
      <w:r w:rsidRPr="00537460">
        <w:rPr>
          <w:u w:val="single"/>
        </w:rPr>
        <w:t xml:space="preserve">Mode </w:t>
      </w:r>
      <w:r>
        <w:rPr>
          <w:u w:val="single"/>
        </w:rPr>
        <w:t>manuel</w:t>
      </w:r>
    </w:p>
    <w:p w:rsidR="003B0E11" w:rsidRDefault="00E05944" w:rsidP="003B0E11">
      <w:pPr>
        <w:pStyle w:val="Sansinterligne"/>
        <w:ind w:left="567"/>
        <w:jc w:val="both"/>
      </w:pPr>
      <w:r>
        <w:t xml:space="preserve">Par défaut, la </w:t>
      </w:r>
      <w:r w:rsidR="003B0E11">
        <w:t xml:space="preserve">borne </w:t>
      </w:r>
      <w:r>
        <w:t xml:space="preserve">n’est pas active. </w:t>
      </w:r>
      <w:r w:rsidR="00270314">
        <w:t>L</w:t>
      </w:r>
      <w:r w:rsidR="003B0E11">
        <w:t xml:space="preserve">a charge </w:t>
      </w:r>
      <w:r w:rsidR="00270314">
        <w:t xml:space="preserve">démarre </w:t>
      </w:r>
      <w:r w:rsidR="003B0E11">
        <w:t xml:space="preserve">après le raccordement du VE </w:t>
      </w:r>
      <w:r w:rsidR="003B0E11" w:rsidRPr="00F835A2">
        <w:rPr>
          <w:b/>
        </w:rPr>
        <w:t>et</w:t>
      </w:r>
      <w:r w:rsidR="003B0E11">
        <w:t xml:space="preserve"> une impulsion sur l’entrée de commande externe. Le courant de charge augmente progressivement jusqu’au courant maximum. La charge prend fin à la demande / déconnexion du VE.</w:t>
      </w:r>
    </w:p>
    <w:p w:rsidR="00F06E68" w:rsidRDefault="00F06E68" w:rsidP="003B0E11">
      <w:pPr>
        <w:pStyle w:val="Sansinterligne"/>
        <w:ind w:left="567"/>
        <w:jc w:val="both"/>
      </w:pPr>
    </w:p>
    <w:p w:rsidR="003B0E11" w:rsidRDefault="003B0E11" w:rsidP="003B0E11">
      <w:pPr>
        <w:pStyle w:val="Sansinterligne"/>
        <w:ind w:left="567"/>
        <w:jc w:val="both"/>
      </w:pPr>
      <w:r>
        <w:t xml:space="preserve">Configuration : </w:t>
      </w:r>
    </w:p>
    <w:p w:rsidR="003B0E11" w:rsidRDefault="003B0E11" w:rsidP="003B0E11">
      <w:pPr>
        <w:pStyle w:val="Sansinterligne"/>
        <w:numPr>
          <w:ilvl w:val="0"/>
          <w:numId w:val="34"/>
        </w:numPr>
        <w:jc w:val="both"/>
      </w:pPr>
      <w:r w:rsidRPr="00DE70FB">
        <w:rPr>
          <w:b/>
          <w:i/>
        </w:rPr>
        <w:t>TT</w:t>
      </w:r>
      <w:r>
        <w:t xml:space="preserve"> = 99</w:t>
      </w:r>
    </w:p>
    <w:p w:rsidR="003B0E11" w:rsidRDefault="003B0E11" w:rsidP="003B0E11">
      <w:pPr>
        <w:pStyle w:val="Sansinterligne"/>
        <w:numPr>
          <w:ilvl w:val="0"/>
          <w:numId w:val="34"/>
        </w:numPr>
        <w:jc w:val="both"/>
      </w:pPr>
      <w:proofErr w:type="spellStart"/>
      <w:r w:rsidRPr="00DE70FB">
        <w:rPr>
          <w:b/>
          <w:i/>
        </w:rPr>
        <w:t>PreChargeDelay</w:t>
      </w:r>
      <w:proofErr w:type="spellEnd"/>
      <w:r>
        <w:t xml:space="preserve"> = 0</w:t>
      </w:r>
    </w:p>
    <w:p w:rsidR="00270314" w:rsidRDefault="00270314" w:rsidP="00270314">
      <w:pPr>
        <w:pStyle w:val="Sansinterligne"/>
        <w:jc w:val="both"/>
      </w:pPr>
    </w:p>
    <w:p w:rsidR="003B0E11" w:rsidRDefault="003B0E11" w:rsidP="003B0E11">
      <w:pPr>
        <w:pStyle w:val="TitreNM2"/>
        <w:numPr>
          <w:ilvl w:val="1"/>
          <w:numId w:val="8"/>
        </w:numPr>
      </w:pPr>
      <w:bookmarkStart w:id="9" w:name="_Toc55467710"/>
      <w:r>
        <w:t>Mode piloté</w:t>
      </w:r>
      <w:bookmarkEnd w:id="9"/>
    </w:p>
    <w:p w:rsidR="003B0E11" w:rsidRDefault="00270314" w:rsidP="005F6953">
      <w:pPr>
        <w:pStyle w:val="Sansinterligne"/>
        <w:ind w:left="567"/>
        <w:jc w:val="both"/>
      </w:pPr>
      <w:r>
        <w:t>Par défaut, la borne n’est pas active. La charge démarre après le raccordement du VE</w:t>
      </w:r>
      <w:r w:rsidRPr="00C72A6D">
        <w:t xml:space="preserve"> </w:t>
      </w:r>
      <w:r w:rsidRPr="00270314">
        <w:rPr>
          <w:b/>
        </w:rPr>
        <w:t>et</w:t>
      </w:r>
      <w:r>
        <w:t xml:space="preserve"> une </w:t>
      </w:r>
      <w:r w:rsidR="005F6953">
        <w:t xml:space="preserve">autorisation </w:t>
      </w:r>
      <w:r>
        <w:t>de la part d’</w:t>
      </w:r>
      <w:r w:rsidR="003B0E11">
        <w:t xml:space="preserve">un système externe (interrupteur, automate, …). Le contrôle </w:t>
      </w:r>
      <w:r w:rsidR="00732035">
        <w:t xml:space="preserve">est </w:t>
      </w:r>
      <w:r w:rsidR="003B0E11">
        <w:t xml:space="preserve">réalisé via l’entrée de contrôle </w:t>
      </w:r>
      <w:r w:rsidR="005F6953">
        <w:t xml:space="preserve">externe (fonctionnement idem Mode Manuel ci-dessus) </w:t>
      </w:r>
      <w:r w:rsidR="003B0E11">
        <w:t xml:space="preserve">ou le </w:t>
      </w:r>
      <w:r w:rsidR="003B0E11" w:rsidRPr="00270314">
        <w:t>modbus</w:t>
      </w:r>
      <w:r w:rsidR="00732035" w:rsidRPr="00270314">
        <w:t xml:space="preserve"> </w:t>
      </w:r>
      <w:r w:rsidRPr="00270314">
        <w:t xml:space="preserve">via </w:t>
      </w:r>
      <w:r w:rsidR="003B0E11" w:rsidRPr="00270314">
        <w:t xml:space="preserve">le registre </w:t>
      </w:r>
      <w:proofErr w:type="spellStart"/>
      <w:r w:rsidR="004B7C34" w:rsidRPr="00270314">
        <w:rPr>
          <w:b/>
          <w:i/>
        </w:rPr>
        <w:t>M</w:t>
      </w:r>
      <w:r w:rsidR="001157DA" w:rsidRPr="00270314">
        <w:rPr>
          <w:b/>
          <w:i/>
        </w:rPr>
        <w:t>anual</w:t>
      </w:r>
      <w:proofErr w:type="spellEnd"/>
      <w:r w:rsidR="001157DA" w:rsidRPr="00270314">
        <w:rPr>
          <w:b/>
          <w:i/>
        </w:rPr>
        <w:t xml:space="preserve"> </w:t>
      </w:r>
      <w:proofErr w:type="spellStart"/>
      <w:r w:rsidR="001157DA" w:rsidRPr="00270314">
        <w:rPr>
          <w:b/>
          <w:i/>
        </w:rPr>
        <w:t>Launch</w:t>
      </w:r>
      <w:proofErr w:type="spellEnd"/>
      <w:r w:rsidR="003B0E11" w:rsidRPr="00270314">
        <w:t>.</w:t>
      </w:r>
      <w:r w:rsidR="00732035" w:rsidRPr="00270314">
        <w:t xml:space="preserve"> La</w:t>
      </w:r>
      <w:r w:rsidR="00732035">
        <w:t xml:space="preserve"> commande est impulsionnelle </w:t>
      </w:r>
      <w:r>
        <w:t>et autorise la charge. La charge prend fin à la demande / déconnexion du VE.</w:t>
      </w:r>
    </w:p>
    <w:p w:rsidR="00270314" w:rsidRDefault="00270314" w:rsidP="00270314">
      <w:pPr>
        <w:pStyle w:val="Sansinterligne"/>
        <w:ind w:left="567"/>
        <w:jc w:val="both"/>
      </w:pPr>
    </w:p>
    <w:p w:rsidR="00270314" w:rsidRDefault="00270314" w:rsidP="00270314">
      <w:pPr>
        <w:pStyle w:val="Sansinterligne"/>
        <w:ind w:left="567"/>
        <w:jc w:val="both"/>
      </w:pPr>
      <w:r>
        <w:t xml:space="preserve">Configuration : </w:t>
      </w:r>
    </w:p>
    <w:p w:rsidR="00270314" w:rsidRDefault="00270314" w:rsidP="00270314">
      <w:pPr>
        <w:pStyle w:val="Sansinterligne"/>
        <w:numPr>
          <w:ilvl w:val="0"/>
          <w:numId w:val="34"/>
        </w:numPr>
        <w:jc w:val="both"/>
      </w:pPr>
      <w:r w:rsidRPr="00DE70FB">
        <w:rPr>
          <w:b/>
          <w:i/>
        </w:rPr>
        <w:t>TT</w:t>
      </w:r>
      <w:r>
        <w:t xml:space="preserve"> = 99</w:t>
      </w:r>
    </w:p>
    <w:p w:rsidR="00270314" w:rsidRDefault="00270314" w:rsidP="00270314">
      <w:pPr>
        <w:pStyle w:val="Sansinterligne"/>
        <w:numPr>
          <w:ilvl w:val="0"/>
          <w:numId w:val="34"/>
        </w:numPr>
        <w:jc w:val="both"/>
      </w:pPr>
      <w:proofErr w:type="spellStart"/>
      <w:r w:rsidRPr="00DE70FB">
        <w:rPr>
          <w:b/>
          <w:i/>
        </w:rPr>
        <w:t>PreChargeDelay</w:t>
      </w:r>
      <w:proofErr w:type="spellEnd"/>
      <w:r>
        <w:t xml:space="preserve"> = 0</w:t>
      </w:r>
    </w:p>
    <w:p w:rsidR="00270314" w:rsidRDefault="00270314" w:rsidP="00270314">
      <w:pPr>
        <w:pStyle w:val="Sansinterligne"/>
        <w:numPr>
          <w:ilvl w:val="0"/>
          <w:numId w:val="34"/>
        </w:numPr>
        <w:jc w:val="both"/>
      </w:pPr>
      <w:proofErr w:type="spellStart"/>
      <w:r>
        <w:rPr>
          <w:b/>
          <w:i/>
        </w:rPr>
        <w:t>Manual</w:t>
      </w:r>
      <w:proofErr w:type="spellEnd"/>
      <w:r>
        <w:rPr>
          <w:b/>
          <w:i/>
        </w:rPr>
        <w:t xml:space="preserve"> </w:t>
      </w:r>
      <w:proofErr w:type="spellStart"/>
      <w:r>
        <w:rPr>
          <w:b/>
          <w:i/>
        </w:rPr>
        <w:t>Launch</w:t>
      </w:r>
      <w:proofErr w:type="spellEnd"/>
      <w:r>
        <w:t xml:space="preserve"> = valeur non nulle pour lancer la charge</w:t>
      </w:r>
    </w:p>
    <w:p w:rsidR="00270314" w:rsidRDefault="00270314" w:rsidP="00270314">
      <w:pPr>
        <w:pStyle w:val="Sansinterligne"/>
        <w:jc w:val="both"/>
      </w:pPr>
    </w:p>
    <w:p w:rsidR="003B0E11" w:rsidRDefault="003B0E11" w:rsidP="003B0E11">
      <w:pPr>
        <w:pStyle w:val="TitreNM2"/>
        <w:numPr>
          <w:ilvl w:val="1"/>
          <w:numId w:val="8"/>
        </w:numPr>
      </w:pPr>
      <w:bookmarkStart w:id="10" w:name="_Toc55467711"/>
      <w:r>
        <w:lastRenderedPageBreak/>
        <w:t>Charge sur TT</w:t>
      </w:r>
      <w:bookmarkEnd w:id="10"/>
    </w:p>
    <w:p w:rsidR="003B0E11" w:rsidRDefault="003B0E11" w:rsidP="003B0E11">
      <w:pPr>
        <w:pStyle w:val="Sansinterligne"/>
        <w:ind w:left="567"/>
        <w:jc w:val="both"/>
      </w:pPr>
      <w:r>
        <w:t>Si le VE n’est pas mis en charge dans le laps de temps court suivant son verrouillage, le calculateur de ce dernier va se mettre en sommeil profond au bout d’une certaine durée</w:t>
      </w:r>
      <w:r w:rsidR="000D7484">
        <w:t xml:space="preserve"> (information non documentée)</w:t>
      </w:r>
      <w:r>
        <w:t>. Durée variable selon le modèle de VE. Cela aura pour effet d’interdire toute charge décalée.</w:t>
      </w:r>
    </w:p>
    <w:p w:rsidR="003B0E11" w:rsidRDefault="003B0E11" w:rsidP="003B0E11">
      <w:pPr>
        <w:pStyle w:val="Sansinterligne"/>
        <w:ind w:left="567"/>
        <w:jc w:val="both"/>
      </w:pPr>
      <w:r>
        <w:t xml:space="preserve"> </w:t>
      </w:r>
    </w:p>
    <w:p w:rsidR="003B0E11" w:rsidRDefault="003B0E11" w:rsidP="003B0E11">
      <w:pPr>
        <w:pStyle w:val="Sansinterligne"/>
        <w:ind w:left="567"/>
        <w:jc w:val="both"/>
      </w:pPr>
      <w:r>
        <w:t xml:space="preserve">Au raccordement du VE, une charge courte de durée </w:t>
      </w:r>
      <w:proofErr w:type="spellStart"/>
      <w:r w:rsidRPr="00DE70FB">
        <w:rPr>
          <w:b/>
          <w:i/>
        </w:rPr>
        <w:t>PreChargeDelay</w:t>
      </w:r>
      <w:proofErr w:type="spellEnd"/>
      <w:r>
        <w:t xml:space="preserve">  est réalisée (leds </w:t>
      </w:r>
      <w:r w:rsidRPr="00B93FD6">
        <w:rPr>
          <w:b/>
          <w:i/>
        </w:rPr>
        <w:t>Conn.</w:t>
      </w:r>
      <w:r>
        <w:t xml:space="preserve"> et </w:t>
      </w:r>
      <w:proofErr w:type="spellStart"/>
      <w:r w:rsidRPr="00B93FD6">
        <w:rPr>
          <w:b/>
          <w:i/>
        </w:rPr>
        <w:t>Load</w:t>
      </w:r>
      <w:proofErr w:type="spellEnd"/>
      <w:r>
        <w:t xml:space="preserve"> allumées fixes). </w:t>
      </w:r>
    </w:p>
    <w:p w:rsidR="003B0E11" w:rsidRDefault="003B0E11" w:rsidP="003B0E11">
      <w:pPr>
        <w:pStyle w:val="Sansinterligne"/>
        <w:ind w:left="567"/>
        <w:jc w:val="both"/>
      </w:pPr>
      <w:r>
        <w:t>Le système passe ensuite en mode d’attente de la tranche tarifaire (</w:t>
      </w:r>
      <w:r w:rsidRPr="00DE70FB">
        <w:rPr>
          <w:b/>
          <w:i/>
        </w:rPr>
        <w:t>TT</w:t>
      </w:r>
      <w:r>
        <w:t xml:space="preserve">)  (leds </w:t>
      </w:r>
      <w:r w:rsidRPr="00B93FD6">
        <w:rPr>
          <w:b/>
          <w:i/>
        </w:rPr>
        <w:t>Conn.</w:t>
      </w:r>
      <w:r>
        <w:t xml:space="preserve"> et </w:t>
      </w:r>
      <w:proofErr w:type="spellStart"/>
      <w:r w:rsidRPr="00B93FD6">
        <w:rPr>
          <w:b/>
          <w:i/>
        </w:rPr>
        <w:t>Load</w:t>
      </w:r>
      <w:proofErr w:type="spellEnd"/>
      <w:r>
        <w:t xml:space="preserve"> allumées 1/2 seconde en alternance). Dès qu’on entre dans la </w:t>
      </w:r>
      <w:r w:rsidR="00DE70FB" w:rsidRPr="00DE70FB">
        <w:rPr>
          <w:b/>
          <w:i/>
        </w:rPr>
        <w:t>TT</w:t>
      </w:r>
      <w:r>
        <w:t xml:space="preserve"> configurée, le système attend l’écoulement de la durée </w:t>
      </w:r>
      <w:r w:rsidRPr="00B93FD6">
        <w:rPr>
          <w:b/>
          <w:i/>
        </w:rPr>
        <w:t>Start Delay</w:t>
      </w:r>
      <w:r>
        <w:t xml:space="preserve"> (si non nulle) puis la charge est lancée. Elle se termine soit à la demande du VE (batterie pleine) soit à la déconnexion du VE. La sortie de la </w:t>
      </w:r>
      <w:r w:rsidRPr="00DE70FB">
        <w:rPr>
          <w:b/>
          <w:i/>
        </w:rPr>
        <w:t>TT</w:t>
      </w:r>
      <w:r>
        <w:t xml:space="preserve"> ne met pas un terme à la charge en cours.</w:t>
      </w:r>
    </w:p>
    <w:p w:rsidR="00DE70FB" w:rsidRDefault="00DE70FB" w:rsidP="003B0E11">
      <w:pPr>
        <w:pStyle w:val="Sansinterligne"/>
        <w:ind w:left="567"/>
        <w:jc w:val="both"/>
      </w:pPr>
    </w:p>
    <w:p w:rsidR="006C6BCA" w:rsidRDefault="003B0E11" w:rsidP="006C6BCA">
      <w:pPr>
        <w:pStyle w:val="Sansinterligne"/>
        <w:ind w:left="567"/>
        <w:jc w:val="both"/>
      </w:pPr>
      <w:r>
        <w:t xml:space="preserve">Dans ce mode, il est possible de déroger à tout moment à l’attente de la </w:t>
      </w:r>
      <w:r w:rsidRPr="00DE70FB">
        <w:rPr>
          <w:b/>
          <w:i/>
        </w:rPr>
        <w:t>TT</w:t>
      </w:r>
      <w:r>
        <w:t xml:space="preserve"> via une impulsion sur l’entrée de commande externe</w:t>
      </w:r>
      <w:r w:rsidR="006C6BCA">
        <w:t xml:space="preserve"> ou via le </w:t>
      </w:r>
      <w:r w:rsidR="006C6BCA" w:rsidRPr="00270314">
        <w:t xml:space="preserve">modbus </w:t>
      </w:r>
      <w:r w:rsidR="006C6BCA">
        <w:t xml:space="preserve">et </w:t>
      </w:r>
      <w:r w:rsidR="006C6BCA" w:rsidRPr="00270314">
        <w:t xml:space="preserve">le registre </w:t>
      </w:r>
      <w:proofErr w:type="spellStart"/>
      <w:r w:rsidR="006C6BCA" w:rsidRPr="00270314">
        <w:rPr>
          <w:b/>
          <w:i/>
        </w:rPr>
        <w:t>Manual</w:t>
      </w:r>
      <w:proofErr w:type="spellEnd"/>
      <w:r w:rsidR="006C6BCA" w:rsidRPr="00270314">
        <w:rPr>
          <w:b/>
          <w:i/>
        </w:rPr>
        <w:t xml:space="preserve"> </w:t>
      </w:r>
      <w:proofErr w:type="spellStart"/>
      <w:r w:rsidR="006C6BCA" w:rsidRPr="00270314">
        <w:rPr>
          <w:b/>
          <w:i/>
        </w:rPr>
        <w:t>Launch</w:t>
      </w:r>
      <w:proofErr w:type="spellEnd"/>
      <w:r>
        <w:t>. La dérogation est ponctuelle</w:t>
      </w:r>
      <w:r w:rsidR="006C6BCA">
        <w:t>, e</w:t>
      </w:r>
      <w:r>
        <w:t xml:space="preserve">lle est clôturée par le premier événement déconnexion du VE / fin de charge / fin de la </w:t>
      </w:r>
      <w:r w:rsidRPr="00DE70FB">
        <w:rPr>
          <w:b/>
          <w:i/>
        </w:rPr>
        <w:t>TT</w:t>
      </w:r>
      <w:r w:rsidR="006C6BCA">
        <w:t>. La charge prend fin à la demande / déconnexion du VE.</w:t>
      </w:r>
    </w:p>
    <w:p w:rsidR="00F06E68" w:rsidRDefault="00F06E68" w:rsidP="003B0E11">
      <w:pPr>
        <w:pStyle w:val="Sansinterligne"/>
        <w:ind w:left="567"/>
        <w:jc w:val="both"/>
      </w:pPr>
    </w:p>
    <w:p w:rsidR="003B0E11" w:rsidRDefault="003B0E11" w:rsidP="003B0E11">
      <w:pPr>
        <w:pStyle w:val="Sansinterligne"/>
        <w:ind w:left="567"/>
        <w:jc w:val="both"/>
      </w:pPr>
      <w:r>
        <w:t xml:space="preserve">Configuration : </w:t>
      </w:r>
    </w:p>
    <w:p w:rsidR="003B0E11" w:rsidRDefault="003B0E11" w:rsidP="003B0E11">
      <w:pPr>
        <w:pStyle w:val="Sansinterligne"/>
        <w:numPr>
          <w:ilvl w:val="0"/>
          <w:numId w:val="34"/>
        </w:numPr>
        <w:jc w:val="both"/>
      </w:pPr>
      <w:r w:rsidRPr="00DE70FB">
        <w:rPr>
          <w:b/>
          <w:i/>
        </w:rPr>
        <w:t>TT</w:t>
      </w:r>
      <w:r>
        <w:t xml:space="preserve"> = Id de la tranche souhaitée</w:t>
      </w:r>
    </w:p>
    <w:p w:rsidR="003B0E11" w:rsidRDefault="003B0E11" w:rsidP="003B0E11">
      <w:pPr>
        <w:pStyle w:val="Sansinterligne"/>
        <w:numPr>
          <w:ilvl w:val="0"/>
          <w:numId w:val="34"/>
        </w:numPr>
        <w:jc w:val="both"/>
      </w:pPr>
      <w:proofErr w:type="spellStart"/>
      <w:r w:rsidRPr="00DE70FB">
        <w:rPr>
          <w:b/>
          <w:i/>
        </w:rPr>
        <w:t>PreChargeDelay</w:t>
      </w:r>
      <w:proofErr w:type="spellEnd"/>
      <w:r>
        <w:t xml:space="preserve"> : 60 secondes typiquement (à ajuster suivant le VE, pour que celui-ci se réveille au moment de la </w:t>
      </w:r>
      <w:r w:rsidRPr="00DE70FB">
        <w:rPr>
          <w:b/>
          <w:i/>
        </w:rPr>
        <w:t>TT</w:t>
      </w:r>
      <w:r>
        <w:t>)</w:t>
      </w:r>
    </w:p>
    <w:p w:rsidR="003B0E11" w:rsidRDefault="003B0E11" w:rsidP="003B0E11">
      <w:pPr>
        <w:pStyle w:val="Sansinterligne"/>
        <w:numPr>
          <w:ilvl w:val="0"/>
          <w:numId w:val="34"/>
        </w:numPr>
        <w:jc w:val="both"/>
      </w:pPr>
      <w:r w:rsidRPr="00DE70FB">
        <w:rPr>
          <w:b/>
          <w:i/>
        </w:rPr>
        <w:t>Start Delay</w:t>
      </w:r>
      <w:r>
        <w:t> : à ajuster en fonction du décalage temporel souhaité après l’entrée dans la tranche tarifaire.</w:t>
      </w:r>
    </w:p>
    <w:p w:rsidR="00BE048D" w:rsidRPr="00FF036D" w:rsidRDefault="00BE048D" w:rsidP="00BE048D">
      <w:pPr>
        <w:pStyle w:val="TitreNM1"/>
        <w:numPr>
          <w:ilvl w:val="0"/>
          <w:numId w:val="8"/>
        </w:numPr>
      </w:pPr>
      <w:bookmarkStart w:id="11" w:name="_Toc4957306"/>
      <w:bookmarkStart w:id="12" w:name="_Toc55467712"/>
      <w:bookmarkStart w:id="13" w:name="_Toc340052296"/>
      <w:bookmarkEnd w:id="5"/>
      <w:r w:rsidRPr="00FF036D">
        <w:t>Communication avec l</w:t>
      </w:r>
      <w:r>
        <w:t>’</w:t>
      </w:r>
      <w:r w:rsidR="00F17207">
        <w:t>EvControler</w:t>
      </w:r>
      <w:r w:rsidRPr="00BE048D">
        <w:rPr>
          <w:vertAlign w:val="superscript"/>
        </w:rPr>
        <w:t>®</w:t>
      </w:r>
      <w:bookmarkEnd w:id="11"/>
      <w:bookmarkEnd w:id="12"/>
    </w:p>
    <w:p w:rsidR="00BE048D" w:rsidRPr="00FF036D" w:rsidRDefault="00BE048D" w:rsidP="00BE048D">
      <w:pPr>
        <w:pStyle w:val="Sansinterligne"/>
        <w:ind w:left="567"/>
        <w:jc w:val="both"/>
      </w:pPr>
      <w:r w:rsidRPr="00FF036D">
        <w:t>La communication entre l</w:t>
      </w:r>
      <w:r>
        <w:t>’</w:t>
      </w:r>
      <w:r w:rsidR="00F17207">
        <w:t>EvControler</w:t>
      </w:r>
      <w:r w:rsidRPr="00FF036D">
        <w:t xml:space="preserve">® et le système hôte se fait sous protocole modbus. </w:t>
      </w:r>
    </w:p>
    <w:p w:rsidR="00BE048D" w:rsidRPr="00FF036D" w:rsidRDefault="00BE048D" w:rsidP="00BE048D">
      <w:pPr>
        <w:pStyle w:val="Sansinterligne"/>
        <w:ind w:left="567"/>
        <w:jc w:val="both"/>
      </w:pPr>
      <w:r w:rsidRPr="00FF036D">
        <w:t>Ce protocole ancien (1979) a su conquérir ses lettres de noblesse</w:t>
      </w:r>
      <w:r>
        <w:t xml:space="preserve"> au cours des 40</w:t>
      </w:r>
      <w:r w:rsidRPr="00FF036D">
        <w:t xml:space="preserve"> dernières années. Il est très fiable et sa mise en œuvre est simple. Sa robustesse lui permet de s’accommoder de câblages des plus standards. Sa grande tolérance permet de finaliser sans difficulté des installations ou les bus sont aux limites de la norme (longueur, topologie, nombre de participant, ségrégation des câbles). </w:t>
      </w:r>
    </w:p>
    <w:p w:rsidR="00BE048D" w:rsidRPr="00FF036D" w:rsidRDefault="00BE048D" w:rsidP="00BE048D">
      <w:pPr>
        <w:pStyle w:val="Sansinterligne"/>
        <w:ind w:left="567"/>
        <w:jc w:val="both"/>
      </w:pPr>
      <w:r w:rsidRPr="00FF036D">
        <w:t>Il est possible de connecter 32 équipements sur un même brin de bus. Et jusqu’à 253 en utilisant des répéteurs.</w:t>
      </w:r>
      <w:r w:rsidR="005F6953">
        <w:t xml:space="preserve"> </w:t>
      </w:r>
      <w:r w:rsidRPr="00FF036D">
        <w:t>Ces nombreuses qualités lui ont permis de se positionner comme un protocole incontournable dans le monde d</w:t>
      </w:r>
      <w:r w:rsidR="00F17207">
        <w:t>e l’instrumentation</w:t>
      </w:r>
      <w:r w:rsidRPr="00FF036D">
        <w:t xml:space="preserve">. </w:t>
      </w:r>
    </w:p>
    <w:p w:rsidR="00BE048D" w:rsidRPr="00FF036D" w:rsidRDefault="00BE048D" w:rsidP="00BE048D">
      <w:pPr>
        <w:pStyle w:val="Sansinterligne"/>
        <w:ind w:left="567"/>
        <w:jc w:val="both"/>
      </w:pPr>
      <w:r>
        <w:t>L’</w:t>
      </w:r>
      <w:r w:rsidR="00F17207">
        <w:t>EvControler</w:t>
      </w:r>
      <w:r w:rsidRPr="00FF036D">
        <w:t xml:space="preserve">® supporte la fonction modbus de lecture 3 et les fonctions d’écriture 6 et 16. Il est possible de lire jusqu’à </w:t>
      </w:r>
      <w:r w:rsidRPr="00FF036D">
        <w:rPr>
          <w:b/>
        </w:rPr>
        <w:t>30</w:t>
      </w:r>
      <w:r w:rsidRPr="00FF036D">
        <w:t xml:space="preserve"> registres par lecture (longueur de groupement). Il n’y a pas de limitation particulière en ce qui concerne les espaces de groupement.</w:t>
      </w:r>
    </w:p>
    <w:p w:rsidR="00BE048D" w:rsidRPr="00FF036D" w:rsidRDefault="00BE048D" w:rsidP="00BE048D">
      <w:pPr>
        <w:pStyle w:val="Sansinterligne"/>
        <w:ind w:left="567"/>
        <w:jc w:val="both"/>
      </w:pPr>
      <w:r w:rsidRPr="00FF036D">
        <w:t>Dans un souci de simplicité, l</w:t>
      </w:r>
      <w:r>
        <w:t>’</w:t>
      </w:r>
      <w:r w:rsidR="00F17207">
        <w:t>EvControler</w:t>
      </w:r>
      <w:r w:rsidRPr="00FF036D">
        <w:t xml:space="preserve">® n’utilise que deux formats de lecture : </w:t>
      </w:r>
      <w:r w:rsidRPr="00FF036D">
        <w:rPr>
          <w:b/>
          <w:color w:val="0000FF"/>
        </w:rPr>
        <w:t xml:space="preserve">Word[i] </w:t>
      </w:r>
      <w:r w:rsidRPr="00FF036D">
        <w:t>(</w:t>
      </w:r>
      <w:r w:rsidRPr="00FF036D">
        <w:rPr>
          <w:color w:val="0000FF"/>
        </w:rPr>
        <w:t>mot inverse</w:t>
      </w:r>
      <w:r w:rsidRPr="00FF036D">
        <w:t xml:space="preserve"> – </w:t>
      </w:r>
      <w:proofErr w:type="spellStart"/>
      <w:r w:rsidRPr="00FF036D">
        <w:rPr>
          <w:color w:val="0000FF"/>
        </w:rPr>
        <w:t>Unsigned</w:t>
      </w:r>
      <w:proofErr w:type="spellEnd"/>
      <w:r w:rsidRPr="00FF036D">
        <w:rPr>
          <w:color w:val="0000FF"/>
        </w:rPr>
        <w:t xml:space="preserve"> </w:t>
      </w:r>
      <w:r w:rsidRPr="00FF036D">
        <w:t xml:space="preserve">dans </w:t>
      </w:r>
      <w:r w:rsidR="005F6953" w:rsidRPr="00FF036D">
        <w:t>Modpoll®</w:t>
      </w:r>
      <w:r w:rsidRPr="00FF036D">
        <w:t>)</w:t>
      </w:r>
      <w:r w:rsidRPr="00FF036D">
        <w:rPr>
          <w:b/>
        </w:rPr>
        <w:t xml:space="preserve"> </w:t>
      </w:r>
      <w:r w:rsidRPr="00FF036D">
        <w:t>et</w:t>
      </w:r>
      <w:r w:rsidRPr="00FF036D">
        <w:rPr>
          <w:b/>
        </w:rPr>
        <w:t xml:space="preserve"> </w:t>
      </w:r>
      <w:proofErr w:type="spellStart"/>
      <w:r w:rsidRPr="00FF036D">
        <w:rPr>
          <w:b/>
          <w:color w:val="0000FF"/>
        </w:rPr>
        <w:t>DWord</w:t>
      </w:r>
      <w:proofErr w:type="spellEnd"/>
      <w:r w:rsidRPr="00FF036D">
        <w:rPr>
          <w:b/>
          <w:color w:val="0000FF"/>
        </w:rPr>
        <w:t xml:space="preserve">[i] </w:t>
      </w:r>
      <w:r w:rsidRPr="00FF036D">
        <w:t>(</w:t>
      </w:r>
      <w:r w:rsidRPr="00FF036D">
        <w:rPr>
          <w:color w:val="0000FF"/>
        </w:rPr>
        <w:t xml:space="preserve">double mot inverse </w:t>
      </w:r>
      <w:r w:rsidRPr="00FF036D">
        <w:t xml:space="preserve">– </w:t>
      </w:r>
      <w:r w:rsidRPr="00FF036D">
        <w:rPr>
          <w:color w:val="0000FF"/>
        </w:rPr>
        <w:t xml:space="preserve">Long Inverse </w:t>
      </w:r>
      <w:r w:rsidRPr="00FF036D">
        <w:t xml:space="preserve">dans </w:t>
      </w:r>
      <w:r w:rsidR="005F6953" w:rsidRPr="00FF036D">
        <w:t>Modpoll®</w:t>
      </w:r>
      <w:r w:rsidRPr="00FF036D">
        <w:t>).</w:t>
      </w:r>
    </w:p>
    <w:p w:rsidR="00BE048D" w:rsidRPr="00FF036D" w:rsidRDefault="00BE048D" w:rsidP="00BE048D">
      <w:pPr>
        <w:pStyle w:val="TitreNM1"/>
        <w:numPr>
          <w:ilvl w:val="0"/>
          <w:numId w:val="8"/>
        </w:numPr>
      </w:pPr>
      <w:bookmarkStart w:id="14" w:name="_Toc4957307"/>
      <w:bookmarkStart w:id="15" w:name="_Toc55467713"/>
      <w:r w:rsidRPr="00FF036D">
        <w:t>Configuration d</w:t>
      </w:r>
      <w:r>
        <w:t>e</w:t>
      </w:r>
      <w:r w:rsidRPr="00FF036D">
        <w:t xml:space="preserve"> </w:t>
      </w:r>
      <w:bookmarkEnd w:id="14"/>
      <w:r w:rsidRPr="00FF036D">
        <w:t>l</w:t>
      </w:r>
      <w:r>
        <w:t>’</w:t>
      </w:r>
      <w:r w:rsidR="00F17207">
        <w:t>EvControler</w:t>
      </w:r>
      <w:r w:rsidRPr="00BE048D">
        <w:rPr>
          <w:vertAlign w:val="superscript"/>
        </w:rPr>
        <w:t>®</w:t>
      </w:r>
      <w:bookmarkEnd w:id="15"/>
    </w:p>
    <w:p w:rsidR="00BE048D" w:rsidRPr="00FF036D" w:rsidRDefault="00BE048D" w:rsidP="00BE048D">
      <w:pPr>
        <w:pStyle w:val="Sansinterligne"/>
        <w:ind w:left="567"/>
        <w:jc w:val="both"/>
      </w:pPr>
      <w:r w:rsidRPr="00FF036D">
        <w:t xml:space="preserve">Cette opération ne nécessite </w:t>
      </w:r>
      <w:r w:rsidRPr="00FF036D">
        <w:rPr>
          <w:u w:val="single"/>
        </w:rPr>
        <w:t>aucun logiciel dédié</w:t>
      </w:r>
      <w:r w:rsidRPr="00FF036D">
        <w:t xml:space="preserve">. Elle est réalisée via n’importe quel browser modbus </w:t>
      </w:r>
      <w:r w:rsidR="003130FB">
        <w:t>(</w:t>
      </w:r>
      <w:r w:rsidRPr="00FF036D">
        <w:t>tel que Modpoll®</w:t>
      </w:r>
      <w:r w:rsidR="003130FB">
        <w:t>)</w:t>
      </w:r>
      <w:r w:rsidRPr="00FF036D">
        <w:t xml:space="preserve"> s’exécutant sur un ordinateur équipé d’une interface RS485</w:t>
      </w:r>
      <w:r w:rsidR="00C05A2F">
        <w:t xml:space="preserve">/TCP IP/Bluetooth (suivant version de </w:t>
      </w:r>
      <w:r w:rsidR="00C05A2F" w:rsidRPr="00FF036D">
        <w:t>l</w:t>
      </w:r>
      <w:r w:rsidR="00C05A2F">
        <w:t>’EvControler</w:t>
      </w:r>
      <w:r w:rsidR="00C05A2F" w:rsidRPr="00FF036D">
        <w:t>®</w:t>
      </w:r>
      <w:r w:rsidR="00C05A2F">
        <w:t>)</w:t>
      </w:r>
      <w:r w:rsidRPr="00FF036D">
        <w:t>.</w:t>
      </w:r>
    </w:p>
    <w:p w:rsidR="00C05A2F" w:rsidRDefault="00C05A2F" w:rsidP="00BE048D">
      <w:pPr>
        <w:pStyle w:val="Sansinterligne"/>
        <w:ind w:left="567"/>
        <w:jc w:val="both"/>
      </w:pPr>
    </w:p>
    <w:p w:rsidR="00BE048D" w:rsidRPr="00FF036D" w:rsidRDefault="00BE048D" w:rsidP="00BE048D">
      <w:pPr>
        <w:pStyle w:val="Sansinterligne"/>
        <w:ind w:left="567"/>
        <w:jc w:val="both"/>
      </w:pPr>
      <w:r w:rsidRPr="00FF036D">
        <w:t>Procédure de communication </w:t>
      </w:r>
      <w:r w:rsidR="00437EAE">
        <w:t xml:space="preserve">(RTU / Bluetooth) </w:t>
      </w:r>
      <w:r w:rsidRPr="00FF036D">
        <w:t>:</w:t>
      </w:r>
    </w:p>
    <w:p w:rsidR="00BE048D" w:rsidRPr="00FF036D" w:rsidRDefault="00BE048D" w:rsidP="00BE048D">
      <w:pPr>
        <w:pStyle w:val="Sansinterligne"/>
        <w:numPr>
          <w:ilvl w:val="0"/>
          <w:numId w:val="5"/>
        </w:numPr>
        <w:jc w:val="both"/>
      </w:pPr>
      <w:r w:rsidRPr="00FF036D">
        <w:t>Régler les paramètres de communication sur 9600 bauds, 8 bits, pas de parité, 1 bit stop.</w:t>
      </w:r>
    </w:p>
    <w:p w:rsidR="00BE048D" w:rsidRPr="00FF036D" w:rsidRDefault="00BE048D" w:rsidP="00BE048D">
      <w:pPr>
        <w:pStyle w:val="Sansinterligne"/>
        <w:numPr>
          <w:ilvl w:val="0"/>
          <w:numId w:val="5"/>
        </w:numPr>
        <w:jc w:val="both"/>
      </w:pPr>
      <w:r w:rsidRPr="00FF036D">
        <w:t>Ouvrir une connexion modbus vers l’esclave à l’adresse 20.</w:t>
      </w:r>
    </w:p>
    <w:p w:rsidR="00BE048D" w:rsidRPr="00FF036D" w:rsidRDefault="00BE048D" w:rsidP="00BE048D">
      <w:pPr>
        <w:pStyle w:val="Sansinterligne"/>
        <w:numPr>
          <w:ilvl w:val="0"/>
          <w:numId w:val="5"/>
        </w:numPr>
        <w:jc w:val="both"/>
      </w:pPr>
      <w:r w:rsidRPr="00FF036D">
        <w:t xml:space="preserve">Demander la lecture des registres 0 sur une longueur de 30 registres </w:t>
      </w:r>
      <w:r w:rsidRPr="00FF036D">
        <w:rPr>
          <w:b/>
        </w:rPr>
        <w:t>maximum</w:t>
      </w:r>
      <w:r w:rsidRPr="00FF036D">
        <w:t xml:space="preserve"> en utilisant la fonction modbus 3.</w:t>
      </w:r>
    </w:p>
    <w:p w:rsidR="00BE048D" w:rsidRPr="00FF036D" w:rsidRDefault="00BE048D" w:rsidP="00BE048D">
      <w:pPr>
        <w:pStyle w:val="Sansinterligne"/>
        <w:numPr>
          <w:ilvl w:val="0"/>
          <w:numId w:val="5"/>
        </w:numPr>
        <w:jc w:val="both"/>
      </w:pPr>
      <w:r w:rsidRPr="00FF036D">
        <w:lastRenderedPageBreak/>
        <w:t xml:space="preserve">Configurer le format d’affichage sur </w:t>
      </w:r>
      <w:proofErr w:type="spellStart"/>
      <w:r w:rsidRPr="00FF036D">
        <w:rPr>
          <w:color w:val="0000FF"/>
          <w:u w:val="single"/>
        </w:rPr>
        <w:t>unsigned</w:t>
      </w:r>
      <w:proofErr w:type="spellEnd"/>
      <w:r w:rsidRPr="00FF036D">
        <w:t>.</w:t>
      </w:r>
    </w:p>
    <w:p w:rsidR="00BE048D" w:rsidRDefault="00BE048D" w:rsidP="00BE048D">
      <w:pPr>
        <w:pStyle w:val="Sansinterligne"/>
        <w:ind w:left="567"/>
        <w:jc w:val="both"/>
      </w:pPr>
      <w:r w:rsidRPr="00FF036D">
        <w:t>Il est ainsi possible de visualiser les 30 premiers registres et d’en modifier les valeurs si nécessaire</w:t>
      </w:r>
      <w:r w:rsidR="00BD65B3">
        <w:t>.</w:t>
      </w:r>
      <w:r w:rsidRPr="00FF036D">
        <w:t xml:space="preserve"> </w:t>
      </w:r>
      <w:r w:rsidR="00C05A2F">
        <w:t>Sur certaines interfaces Bluetooth, il peut être nécessaire de limiter la longueur de lecture à 6 registres.</w:t>
      </w:r>
    </w:p>
    <w:p w:rsidR="00437EAE" w:rsidRDefault="00437EAE" w:rsidP="00437EAE">
      <w:pPr>
        <w:pStyle w:val="Sansinterligne"/>
        <w:ind w:left="567"/>
        <w:jc w:val="both"/>
        <w:rPr>
          <w:b/>
          <w:u w:val="single"/>
        </w:rPr>
      </w:pPr>
    </w:p>
    <w:p w:rsidR="00437EAE" w:rsidRPr="00FF036D" w:rsidRDefault="00437EAE" w:rsidP="00437EAE">
      <w:pPr>
        <w:pStyle w:val="Sansinterligne"/>
        <w:ind w:left="567"/>
        <w:jc w:val="both"/>
      </w:pPr>
      <w:r w:rsidRPr="00FF036D">
        <w:rPr>
          <w:b/>
          <w:u w:val="single"/>
        </w:rPr>
        <w:t>Cas particulier de la configuration de l’adresse IP d</w:t>
      </w:r>
      <w:r w:rsidR="00193383">
        <w:rPr>
          <w:b/>
          <w:u w:val="single"/>
        </w:rPr>
        <w:t>e l’EvControler</w:t>
      </w:r>
      <w:r w:rsidRPr="00FF036D">
        <w:rPr>
          <w:b/>
          <w:u w:val="single"/>
        </w:rPr>
        <w:t>®-TCP</w:t>
      </w:r>
      <w:r w:rsidRPr="00FF036D">
        <w:t xml:space="preserve"> : le module est livré configuré à l’adresse </w:t>
      </w:r>
      <w:r w:rsidRPr="00FF036D">
        <w:rPr>
          <w:b/>
        </w:rPr>
        <w:t>192.168.0.20</w:t>
      </w:r>
      <w:r w:rsidRPr="00FF036D">
        <w:t>. La configuration est modifiable sans logiciel dédié avec n’importe quel ordinateur, via une session Telnet (disponible nativement sous Windows). Cette opération peut également être réalisée via un logiciel téléchargeable gratuitement. Voir le</w:t>
      </w:r>
      <w:r>
        <w:t xml:space="preserve">s annexes </w:t>
      </w:r>
      <w:r w:rsidRPr="00FF036D">
        <w:t>pour plus d’information.</w:t>
      </w:r>
    </w:p>
    <w:p w:rsidR="00437EAE" w:rsidRPr="00FF036D" w:rsidRDefault="00437EAE" w:rsidP="00437EAE">
      <w:pPr>
        <w:pStyle w:val="Sansinterligne"/>
        <w:ind w:left="567"/>
        <w:jc w:val="both"/>
      </w:pPr>
      <w:r w:rsidRPr="00FF036D">
        <w:t xml:space="preserve">Une fois cette configuration d’adresse IP réalisée, la communication peut être établie en utilisant l’adresse modbus esclave </w:t>
      </w:r>
      <w:r w:rsidRPr="00FF036D">
        <w:rPr>
          <w:b/>
        </w:rPr>
        <w:t>20</w:t>
      </w:r>
      <w:r w:rsidRPr="00FF036D">
        <w:t>.</w:t>
      </w:r>
    </w:p>
    <w:p w:rsidR="00BE048D" w:rsidRPr="00FF036D" w:rsidRDefault="00BE048D" w:rsidP="00BE048D">
      <w:pPr>
        <w:pStyle w:val="TitreNM1"/>
        <w:numPr>
          <w:ilvl w:val="0"/>
          <w:numId w:val="8"/>
        </w:numPr>
      </w:pPr>
      <w:bookmarkStart w:id="16" w:name="_Toc4957308"/>
      <w:bookmarkStart w:id="17" w:name="_Toc55467714"/>
      <w:r w:rsidRPr="00FF036D">
        <w:t>Table modbus</w:t>
      </w:r>
      <w:bookmarkEnd w:id="16"/>
      <w:bookmarkEnd w:id="17"/>
    </w:p>
    <w:p w:rsidR="00BE048D" w:rsidRPr="00FF036D" w:rsidRDefault="00BE048D" w:rsidP="00BE048D">
      <w:pPr>
        <w:pStyle w:val="Sansinterligne"/>
        <w:ind w:left="567"/>
        <w:jc w:val="both"/>
      </w:pPr>
      <w:r w:rsidRPr="00FF036D">
        <w:t xml:space="preserve">La liste de tous les registres modbus (la table modbus) </w:t>
      </w:r>
      <w:r>
        <w:t>de l’</w:t>
      </w:r>
      <w:r w:rsidR="00F17207">
        <w:t>EvControler</w:t>
      </w:r>
      <w:r w:rsidRPr="00FF036D">
        <w:t xml:space="preserve">® est disponible dans les documents annexes. </w:t>
      </w:r>
      <w:r w:rsidRPr="00FF036D">
        <w:rPr>
          <w:b/>
        </w:rPr>
        <w:t>Consulter le fichier Excel disponible au téléchargement pour une documentation complète de la table</w:t>
      </w:r>
      <w:r w:rsidRPr="00BD65B3">
        <w:t>.</w:t>
      </w:r>
    </w:p>
    <w:p w:rsidR="00BE048D" w:rsidRPr="00FF036D" w:rsidRDefault="00BE048D" w:rsidP="00BE048D">
      <w:pPr>
        <w:pStyle w:val="TitreNM2"/>
        <w:numPr>
          <w:ilvl w:val="1"/>
          <w:numId w:val="8"/>
        </w:numPr>
      </w:pPr>
      <w:bookmarkStart w:id="18" w:name="_Toc340052298"/>
      <w:bookmarkStart w:id="19" w:name="_Toc4957309"/>
      <w:bookmarkStart w:id="20" w:name="_Toc55467715"/>
      <w:r w:rsidRPr="00FF036D">
        <w:t xml:space="preserve">Registre #0 : </w:t>
      </w:r>
      <w:proofErr w:type="spellStart"/>
      <w:r w:rsidRPr="00FF036D">
        <w:t>Baudrate</w:t>
      </w:r>
      <w:bookmarkEnd w:id="18"/>
      <w:bookmarkEnd w:id="19"/>
      <w:bookmarkEnd w:id="20"/>
      <w:proofErr w:type="spellEnd"/>
    </w:p>
    <w:p w:rsidR="0009711E" w:rsidRPr="00640597" w:rsidRDefault="0009711E" w:rsidP="0009711E">
      <w:pPr>
        <w:pStyle w:val="Sansinterligne"/>
        <w:ind w:left="567"/>
        <w:jc w:val="both"/>
        <w:rPr>
          <w:i/>
        </w:rPr>
      </w:pPr>
      <w:r w:rsidRPr="00640597">
        <w:rPr>
          <w:i/>
        </w:rPr>
        <w:t>Registre accessible en lecture et écriture. La valeur est sauvegardée dans la mémoire non volatile. La nouvelle valeur sera prise en compte lors de la prochaine mise sous tension ou reset.</w:t>
      </w:r>
    </w:p>
    <w:p w:rsidR="00BE048D" w:rsidRPr="00FF036D" w:rsidRDefault="0009711E" w:rsidP="00BE048D">
      <w:pPr>
        <w:pStyle w:val="Sansinterligne"/>
        <w:ind w:left="567"/>
        <w:jc w:val="both"/>
      </w:pPr>
      <w:r>
        <w:t xml:space="preserve">La valeur </w:t>
      </w:r>
      <w:r w:rsidR="00BD65B3">
        <w:t>correspond à</w:t>
      </w:r>
      <w:r>
        <w:t xml:space="preserve"> </w:t>
      </w:r>
      <w:r w:rsidR="00BE048D" w:rsidRPr="00FF036D">
        <w:t xml:space="preserve">la vitesse de communication </w:t>
      </w:r>
      <w:r>
        <w:t xml:space="preserve">modbus </w:t>
      </w:r>
      <w:r w:rsidR="00BE048D" w:rsidRPr="00FF036D">
        <w:t>d</w:t>
      </w:r>
      <w:r w:rsidR="00BE048D">
        <w:t>e l’</w:t>
      </w:r>
      <w:r w:rsidR="00F17207">
        <w:t>EvControler</w:t>
      </w:r>
      <w:r w:rsidR="00BE048D" w:rsidRPr="00FF036D">
        <w:t>®</w:t>
      </w:r>
      <w:r w:rsidR="00BE048D">
        <w:t> :</w:t>
      </w:r>
      <w:r w:rsidR="00BE048D" w:rsidRPr="00FF036D">
        <w:t xml:space="preserve"> </w:t>
      </w:r>
    </w:p>
    <w:p w:rsidR="00BE048D" w:rsidRPr="00FF036D" w:rsidRDefault="00BE048D" w:rsidP="00BE048D">
      <w:pPr>
        <w:pStyle w:val="Sansinterligne"/>
        <w:numPr>
          <w:ilvl w:val="0"/>
          <w:numId w:val="6"/>
        </w:numPr>
        <w:jc w:val="both"/>
      </w:pPr>
      <w:r w:rsidRPr="00FF036D">
        <w:t>1 : 1200 bauds</w:t>
      </w:r>
    </w:p>
    <w:p w:rsidR="00BE048D" w:rsidRPr="00FF036D" w:rsidRDefault="00BE048D" w:rsidP="00BE048D">
      <w:pPr>
        <w:pStyle w:val="Sansinterligne"/>
        <w:numPr>
          <w:ilvl w:val="0"/>
          <w:numId w:val="6"/>
        </w:numPr>
        <w:jc w:val="both"/>
      </w:pPr>
      <w:r w:rsidRPr="00FF036D">
        <w:t>2 : 2400 bauds</w:t>
      </w:r>
    </w:p>
    <w:p w:rsidR="00BE048D" w:rsidRPr="00FF036D" w:rsidRDefault="00BE048D" w:rsidP="00BE048D">
      <w:pPr>
        <w:pStyle w:val="Sansinterligne"/>
        <w:numPr>
          <w:ilvl w:val="0"/>
          <w:numId w:val="6"/>
        </w:numPr>
        <w:jc w:val="both"/>
      </w:pPr>
      <w:r w:rsidRPr="00FF036D">
        <w:t xml:space="preserve">4 : </w:t>
      </w:r>
      <w:r w:rsidRPr="00FF036D">
        <w:rPr>
          <w:b/>
        </w:rPr>
        <w:t>9600</w:t>
      </w:r>
      <w:r w:rsidRPr="00FF036D">
        <w:t xml:space="preserve"> bauds (valeur par défaut à la livraison</w:t>
      </w:r>
      <w:r w:rsidR="001203E3">
        <w:t xml:space="preserve"> </w:t>
      </w:r>
      <w:r w:rsidR="001203E3" w:rsidRPr="00FF036D">
        <w:t>– non modifiable sur les modèles TCP</w:t>
      </w:r>
      <w:r>
        <w:t>)</w:t>
      </w:r>
    </w:p>
    <w:p w:rsidR="00BE048D" w:rsidRPr="00FF036D" w:rsidRDefault="00BE048D" w:rsidP="00BE048D">
      <w:pPr>
        <w:pStyle w:val="Sansinterligne"/>
        <w:numPr>
          <w:ilvl w:val="0"/>
          <w:numId w:val="6"/>
        </w:numPr>
        <w:jc w:val="both"/>
      </w:pPr>
      <w:r w:rsidRPr="00FF036D">
        <w:t>5 : 19200 bauds</w:t>
      </w:r>
    </w:p>
    <w:p w:rsidR="00BE048D" w:rsidRPr="00FF036D" w:rsidRDefault="00BE048D" w:rsidP="00BE048D">
      <w:pPr>
        <w:pStyle w:val="Sansinterligne"/>
        <w:numPr>
          <w:ilvl w:val="0"/>
          <w:numId w:val="6"/>
        </w:numPr>
        <w:jc w:val="both"/>
      </w:pPr>
      <w:r w:rsidRPr="00FF036D">
        <w:t>6 : 56700 bauds</w:t>
      </w:r>
    </w:p>
    <w:p w:rsidR="00BE048D" w:rsidRDefault="00BE048D" w:rsidP="00BE048D">
      <w:pPr>
        <w:pStyle w:val="Sansinterligne"/>
        <w:ind w:left="567"/>
        <w:jc w:val="both"/>
      </w:pPr>
      <w:r w:rsidRPr="00FF036D">
        <w:t>A la livraison, la communication se fait en 8 bits, sans parité, 1 bit stop.</w:t>
      </w:r>
    </w:p>
    <w:p w:rsidR="00DE70FB" w:rsidRPr="00DE70FB" w:rsidRDefault="00DE70FB" w:rsidP="00BE048D">
      <w:pPr>
        <w:pStyle w:val="Sansinterligne"/>
        <w:ind w:left="567"/>
        <w:jc w:val="both"/>
        <w:rPr>
          <w:color w:val="FF0000"/>
        </w:rPr>
      </w:pPr>
      <w:r w:rsidRPr="00DE70FB">
        <w:rPr>
          <w:color w:val="FF0000"/>
        </w:rPr>
        <w:t>Ne pas modifier ce registre si l’EvControler® est équipé d’une interface Bluetooth.</w:t>
      </w:r>
    </w:p>
    <w:p w:rsidR="00BE048D" w:rsidRPr="00FF036D" w:rsidRDefault="00BE048D" w:rsidP="00BE048D">
      <w:pPr>
        <w:pStyle w:val="TitreNM2"/>
        <w:numPr>
          <w:ilvl w:val="1"/>
          <w:numId w:val="8"/>
        </w:numPr>
      </w:pPr>
      <w:bookmarkStart w:id="21" w:name="_Toc340052299"/>
      <w:bookmarkStart w:id="22" w:name="_Toc4957310"/>
      <w:bookmarkStart w:id="23" w:name="_Toc55467716"/>
      <w:r w:rsidRPr="00FF036D">
        <w:t>Registre #1 : Adresse modbus</w:t>
      </w:r>
      <w:bookmarkEnd w:id="21"/>
      <w:bookmarkEnd w:id="22"/>
      <w:bookmarkEnd w:id="23"/>
    </w:p>
    <w:p w:rsidR="0009711E" w:rsidRPr="00640597" w:rsidRDefault="0009711E" w:rsidP="0009711E">
      <w:pPr>
        <w:pStyle w:val="Sansinterligne"/>
        <w:ind w:left="567"/>
        <w:jc w:val="both"/>
        <w:rPr>
          <w:i/>
        </w:rPr>
      </w:pPr>
      <w:r w:rsidRPr="00640597">
        <w:rPr>
          <w:i/>
        </w:rPr>
        <w:t>Registre accessible en lecture et écriture. La valeur est sauvegardée dans la mémoire non volatile. La nouvelle valeur est prise en compte immédiatement.</w:t>
      </w:r>
    </w:p>
    <w:p w:rsidR="0009711E" w:rsidRDefault="0009711E" w:rsidP="00BE048D">
      <w:pPr>
        <w:pStyle w:val="Sansinterligne"/>
        <w:ind w:left="567"/>
        <w:jc w:val="both"/>
      </w:pPr>
    </w:p>
    <w:p w:rsidR="00BE048D" w:rsidRPr="00FF036D" w:rsidRDefault="0009711E" w:rsidP="00BE048D">
      <w:pPr>
        <w:pStyle w:val="Sansinterligne"/>
        <w:ind w:left="567"/>
        <w:jc w:val="both"/>
      </w:pPr>
      <w:r>
        <w:t xml:space="preserve">La valeur </w:t>
      </w:r>
      <w:r w:rsidR="00BD65B3">
        <w:t xml:space="preserve">est </w:t>
      </w:r>
      <w:r w:rsidR="00BE048D" w:rsidRPr="00FF036D">
        <w:t>l’adresse modbus du module. Chaque équipement esclave d’un même bus doit se voir a</w:t>
      </w:r>
      <w:r w:rsidR="003130FB">
        <w:t>ttribu</w:t>
      </w:r>
      <w:r w:rsidR="00DA024C">
        <w:t>er</w:t>
      </w:r>
      <w:r w:rsidR="00BE048D" w:rsidRPr="00FF036D">
        <w:t xml:space="preserve"> une adresse différente. Celle-ci peut être choisie entre 1 et 253. </w:t>
      </w:r>
      <w:r w:rsidR="00BE048D">
        <w:t>L’</w:t>
      </w:r>
      <w:r w:rsidR="00F17207">
        <w:t>EvControler</w:t>
      </w:r>
      <w:r w:rsidR="00BE048D" w:rsidRPr="00FF036D">
        <w:t xml:space="preserve">® </w:t>
      </w:r>
      <w:r w:rsidR="00BE048D">
        <w:t>e</w:t>
      </w:r>
      <w:r w:rsidR="00BE048D" w:rsidRPr="00FF036D">
        <w:t xml:space="preserve">st livré configuré à l’adresse </w:t>
      </w:r>
      <w:r w:rsidR="00BE048D" w:rsidRPr="00FF036D">
        <w:rPr>
          <w:b/>
        </w:rPr>
        <w:t>20</w:t>
      </w:r>
      <w:r w:rsidR="00BE048D" w:rsidRPr="00FF036D">
        <w:t>.</w:t>
      </w:r>
    </w:p>
    <w:p w:rsidR="00BE048D" w:rsidRPr="00FF036D" w:rsidRDefault="00BE048D" w:rsidP="00BE048D">
      <w:pPr>
        <w:pStyle w:val="Sansinterligne"/>
        <w:ind w:left="567"/>
        <w:jc w:val="both"/>
      </w:pPr>
      <w:r w:rsidRPr="00FF036D">
        <w:t xml:space="preserve">Si pour une raison quelconque, l’adresse d’un module est inconnue, il est possible d’interroger ce dernier en ouvrant une communication avec l’esclave d’adresse 254. Tous les </w:t>
      </w:r>
      <w:r w:rsidR="00F17207">
        <w:t>EvControler</w:t>
      </w:r>
      <w:r w:rsidRPr="00FF036D">
        <w:t xml:space="preserve">® répondent nativement à cette requête, indépendamment de la valeur configurée dans le registre #1. Ceci permet d’aller lire la valeur du registre #1 pour connaitre l’adresse réelle du module et de la modifier si nécessaire. Compte tenu de la réponse systématique de n’importe quel </w:t>
      </w:r>
      <w:r w:rsidR="00F17207">
        <w:t>EvControler</w:t>
      </w:r>
      <w:r w:rsidR="004913E0" w:rsidRPr="00FF036D">
        <w:t>®</w:t>
      </w:r>
      <w:r w:rsidRPr="00FF036D">
        <w:t xml:space="preserve"> aux requêtes adressées à l’esclave 254, cette opération devra être effectuée uniquement sur un segment de bus ne comportant qu’un seul </w:t>
      </w:r>
      <w:r w:rsidR="004913E0">
        <w:t>module</w:t>
      </w:r>
      <w:r w:rsidRPr="00FF036D">
        <w:t>.</w:t>
      </w:r>
    </w:p>
    <w:p w:rsidR="00F17207" w:rsidRPr="00FF036D" w:rsidRDefault="00FA14DF" w:rsidP="00F17207">
      <w:pPr>
        <w:pStyle w:val="TitreNM2"/>
        <w:numPr>
          <w:ilvl w:val="1"/>
          <w:numId w:val="8"/>
        </w:numPr>
      </w:pPr>
      <w:bookmarkStart w:id="24" w:name="_Toc4957325"/>
      <w:bookmarkStart w:id="25" w:name="_Toc55467717"/>
      <w:r>
        <w:t>Registre #2</w:t>
      </w:r>
      <w:r w:rsidR="00F17207" w:rsidRPr="00FF036D">
        <w:t> : Parité de la communication modbus</w:t>
      </w:r>
      <w:bookmarkEnd w:id="24"/>
      <w:bookmarkEnd w:id="25"/>
    </w:p>
    <w:p w:rsidR="00640597" w:rsidRDefault="0009711E" w:rsidP="00BD65B3">
      <w:pPr>
        <w:pStyle w:val="Sansinterligne"/>
        <w:ind w:left="567"/>
        <w:jc w:val="both"/>
      </w:pPr>
      <w:r w:rsidRPr="00640597">
        <w:rPr>
          <w:i/>
        </w:rPr>
        <w:t>Registre accessible en lecture et écriture.</w:t>
      </w:r>
      <w:r w:rsidRPr="00FF036D">
        <w:t xml:space="preserve"> </w:t>
      </w:r>
    </w:p>
    <w:p w:rsidR="00F17207" w:rsidRPr="00FF036D" w:rsidRDefault="0009711E" w:rsidP="00BD65B3">
      <w:pPr>
        <w:pStyle w:val="Sansinterligne"/>
        <w:ind w:left="567"/>
        <w:jc w:val="both"/>
      </w:pPr>
      <w:r w:rsidRPr="00FF036D">
        <w:t xml:space="preserve">La valeur est </w:t>
      </w:r>
      <w:r>
        <w:t xml:space="preserve">sauvegardée </w:t>
      </w:r>
      <w:r w:rsidRPr="00FF036D">
        <w:t>dans la mémoire non volatile. La nouvelle valeur est prise en compte est immédiatement.</w:t>
      </w:r>
      <w:r w:rsidR="00F17207" w:rsidRPr="00FF036D">
        <w:t xml:space="preserve"> Uniquement sur les modèle RTU.</w:t>
      </w:r>
    </w:p>
    <w:p w:rsidR="00F17207" w:rsidRPr="00FF036D" w:rsidRDefault="00F17207" w:rsidP="00F17207">
      <w:pPr>
        <w:pStyle w:val="Sansinterligne"/>
        <w:numPr>
          <w:ilvl w:val="0"/>
          <w:numId w:val="18"/>
        </w:numPr>
        <w:jc w:val="both"/>
      </w:pPr>
      <w:r w:rsidRPr="00FF036D">
        <w:t>0 : None (valeur par défaut à la livraison</w:t>
      </w:r>
      <w:r w:rsidR="001203E3">
        <w:t xml:space="preserve"> </w:t>
      </w:r>
      <w:r w:rsidR="001203E3" w:rsidRPr="00FF036D">
        <w:t>– non modifiable sur les modèles TCP</w:t>
      </w:r>
      <w:r w:rsidRPr="00FF036D">
        <w:t>)</w:t>
      </w:r>
    </w:p>
    <w:p w:rsidR="00F17207" w:rsidRPr="00FF036D" w:rsidRDefault="00F17207" w:rsidP="00F17207">
      <w:pPr>
        <w:pStyle w:val="Sansinterligne"/>
        <w:numPr>
          <w:ilvl w:val="0"/>
          <w:numId w:val="18"/>
        </w:numPr>
        <w:jc w:val="both"/>
      </w:pPr>
      <w:r w:rsidRPr="00FF036D">
        <w:t>1 : Impaire/</w:t>
      </w:r>
      <w:proofErr w:type="spellStart"/>
      <w:r w:rsidRPr="00FF036D">
        <w:t>Odd</w:t>
      </w:r>
      <w:proofErr w:type="spellEnd"/>
    </w:p>
    <w:p w:rsidR="00BE048D" w:rsidRDefault="00F17207" w:rsidP="00F17207">
      <w:pPr>
        <w:pStyle w:val="Sansinterligne"/>
        <w:numPr>
          <w:ilvl w:val="0"/>
          <w:numId w:val="18"/>
        </w:numPr>
        <w:jc w:val="both"/>
      </w:pPr>
      <w:r w:rsidRPr="00FF036D">
        <w:t>2 : Paire/</w:t>
      </w:r>
      <w:proofErr w:type="spellStart"/>
      <w:r w:rsidRPr="00FF036D">
        <w:t>Even</w:t>
      </w:r>
      <w:proofErr w:type="spellEnd"/>
    </w:p>
    <w:p w:rsidR="00DE70FB" w:rsidRPr="00DE70FB" w:rsidRDefault="00DE70FB" w:rsidP="00DE70FB">
      <w:pPr>
        <w:pStyle w:val="Sansinterligne"/>
        <w:ind w:left="567"/>
        <w:jc w:val="both"/>
        <w:rPr>
          <w:color w:val="FF0000"/>
        </w:rPr>
      </w:pPr>
      <w:r w:rsidRPr="00DE70FB">
        <w:rPr>
          <w:color w:val="FF0000"/>
        </w:rPr>
        <w:t>Ne pas modifier ce registre si l’EvControler® est équipé d’une interface Bluetooth.</w:t>
      </w:r>
    </w:p>
    <w:p w:rsidR="00FA14DF" w:rsidRPr="00FF036D" w:rsidRDefault="00FA14DF" w:rsidP="00FA14DF">
      <w:pPr>
        <w:pStyle w:val="TitreNM2"/>
        <w:numPr>
          <w:ilvl w:val="1"/>
          <w:numId w:val="8"/>
        </w:numPr>
      </w:pPr>
      <w:bookmarkStart w:id="26" w:name="_Toc340052307"/>
      <w:bookmarkStart w:id="27" w:name="_Toc4957318"/>
      <w:bookmarkStart w:id="28" w:name="_Toc55467718"/>
      <w:r w:rsidRPr="00FF036D">
        <w:lastRenderedPageBreak/>
        <w:t>Registre #</w:t>
      </w:r>
      <w:r>
        <w:t>3</w:t>
      </w:r>
      <w:r w:rsidRPr="00FF036D">
        <w:t> : Commande de reset distant d</w:t>
      </w:r>
      <w:r>
        <w:t>e l’EvControler</w:t>
      </w:r>
      <w:r w:rsidRPr="00FF036D">
        <w:t>®</w:t>
      </w:r>
      <w:bookmarkEnd w:id="26"/>
      <w:bookmarkEnd w:id="27"/>
      <w:bookmarkEnd w:id="28"/>
    </w:p>
    <w:p w:rsidR="00640597" w:rsidRDefault="00FA14DF" w:rsidP="00FA14DF">
      <w:pPr>
        <w:pStyle w:val="Sansinterligne"/>
        <w:ind w:left="567"/>
        <w:jc w:val="both"/>
      </w:pPr>
      <w:r w:rsidRPr="00640597">
        <w:rPr>
          <w:i/>
        </w:rPr>
        <w:t>Registre accessible en lecture et écriture.</w:t>
      </w:r>
      <w:r w:rsidRPr="00FF036D">
        <w:t xml:space="preserve"> </w:t>
      </w:r>
    </w:p>
    <w:p w:rsidR="00FA14DF" w:rsidRDefault="00FA14DF" w:rsidP="00FA14DF">
      <w:pPr>
        <w:pStyle w:val="Sansinterligne"/>
        <w:ind w:left="567"/>
        <w:jc w:val="both"/>
      </w:pPr>
      <w:r w:rsidRPr="00FF036D">
        <w:t>L’écriture d’une valeur non nulle déclenche un reset automatique du module deux secondes plus tard. La lecture de ce registre n’a pas de signification particulière.</w:t>
      </w:r>
    </w:p>
    <w:p w:rsidR="00FA14DF" w:rsidRPr="00FF036D" w:rsidRDefault="00FA14DF" w:rsidP="00FA14DF">
      <w:pPr>
        <w:pStyle w:val="TitreNM2"/>
        <w:numPr>
          <w:ilvl w:val="1"/>
          <w:numId w:val="8"/>
        </w:numPr>
      </w:pPr>
      <w:bookmarkStart w:id="29" w:name="_Toc4957316"/>
      <w:bookmarkStart w:id="30" w:name="_Toc55467719"/>
      <w:r w:rsidRPr="00FF036D">
        <w:t>Registre #</w:t>
      </w:r>
      <w:r>
        <w:t>4</w:t>
      </w:r>
      <w:r w:rsidRPr="00FF036D">
        <w:t> : Version firmware</w:t>
      </w:r>
      <w:bookmarkEnd w:id="29"/>
      <w:bookmarkEnd w:id="30"/>
    </w:p>
    <w:p w:rsidR="00640597" w:rsidRDefault="00FA14DF" w:rsidP="00FA14DF">
      <w:pPr>
        <w:pStyle w:val="Sansinterligne"/>
        <w:ind w:left="567"/>
        <w:jc w:val="both"/>
      </w:pPr>
      <w:r w:rsidRPr="00640597">
        <w:rPr>
          <w:i/>
        </w:rPr>
        <w:t>Registre accessible en lecture uniquement.</w:t>
      </w:r>
      <w:r w:rsidRPr="00FF036D">
        <w:t xml:space="preserve"> </w:t>
      </w:r>
    </w:p>
    <w:p w:rsidR="00FA14DF" w:rsidRDefault="00FA14DF" w:rsidP="00FA14DF">
      <w:pPr>
        <w:pStyle w:val="Sansinterligne"/>
        <w:ind w:left="567"/>
        <w:jc w:val="both"/>
      </w:pPr>
      <w:r w:rsidRPr="00FF036D">
        <w:t xml:space="preserve">La valeur lue est la version du firmware exécuté par </w:t>
      </w:r>
      <w:r>
        <w:t>l’EvControler</w:t>
      </w:r>
      <w:r w:rsidRPr="00FF036D">
        <w:t>®.</w:t>
      </w:r>
    </w:p>
    <w:p w:rsidR="00FA14DF" w:rsidRPr="00FF036D" w:rsidRDefault="00FA14DF" w:rsidP="00FA14DF">
      <w:pPr>
        <w:pStyle w:val="TitreNM2"/>
        <w:numPr>
          <w:ilvl w:val="1"/>
          <w:numId w:val="8"/>
        </w:numPr>
      </w:pPr>
      <w:bookmarkStart w:id="31" w:name="_Toc4957321"/>
      <w:bookmarkStart w:id="32" w:name="_Toc55467720"/>
      <w:r w:rsidRPr="00FF036D">
        <w:t>Registre #</w:t>
      </w:r>
      <w:r>
        <w:t>5</w:t>
      </w:r>
      <w:r w:rsidRPr="00FF036D">
        <w:t> : Gestion du contrôle CRC des trames TIC</w:t>
      </w:r>
      <w:bookmarkEnd w:id="31"/>
      <w:r w:rsidR="000B3B5A">
        <w:t xml:space="preserve"> [</w:t>
      </w:r>
      <w:r w:rsidR="000B3B5A" w:rsidRPr="000B3B5A">
        <w:rPr>
          <w:i/>
        </w:rPr>
        <w:t>Pro uniquement</w:t>
      </w:r>
      <w:r w:rsidR="000B3B5A">
        <w:t>]</w:t>
      </w:r>
      <w:bookmarkEnd w:id="32"/>
    </w:p>
    <w:p w:rsidR="0009711E" w:rsidRPr="00640597" w:rsidRDefault="00FA14DF" w:rsidP="00FA14DF">
      <w:pPr>
        <w:pStyle w:val="Sansinterligne"/>
        <w:ind w:left="567"/>
        <w:jc w:val="both"/>
        <w:rPr>
          <w:i/>
          <w:color w:val="0070C0"/>
        </w:rPr>
      </w:pPr>
      <w:r w:rsidRPr="00640597">
        <w:rPr>
          <w:i/>
          <w:color w:val="0070C0"/>
        </w:rPr>
        <w:t xml:space="preserve">Registre accessible en lecture et écriture. </w:t>
      </w:r>
      <w:r w:rsidR="0009711E" w:rsidRPr="00640597">
        <w:rPr>
          <w:i/>
          <w:color w:val="0070C0"/>
        </w:rPr>
        <w:t>La valeur est sauvegardée dans la mémoire non volatile. La nouvelle valeur est prise en compte immédiatement.</w:t>
      </w:r>
    </w:p>
    <w:p w:rsidR="00FA14DF" w:rsidRPr="000B3B5A" w:rsidRDefault="00FA14DF" w:rsidP="00FA14DF">
      <w:pPr>
        <w:pStyle w:val="Sansinterligne"/>
        <w:ind w:left="567"/>
        <w:jc w:val="both"/>
        <w:rPr>
          <w:color w:val="0070C0"/>
        </w:rPr>
      </w:pPr>
      <w:r w:rsidRPr="000B3B5A">
        <w:rPr>
          <w:color w:val="0070C0"/>
        </w:rPr>
        <w:t xml:space="preserve">Si la valeur est nulle, l’EvControler® fonctionne de manière optimum. C’est le mode recommandé. Si la valeur est 1, le contrôle CRC des trames TIC est désactivé. Cela peut s’avérer utile avec des signaux TIC de faible qualité ou parasités. Noter qu’alors des informations </w:t>
      </w:r>
      <w:r w:rsidR="00BD65B3" w:rsidRPr="000B3B5A">
        <w:rPr>
          <w:color w:val="0070C0"/>
        </w:rPr>
        <w:t xml:space="preserve">potentiellement </w:t>
      </w:r>
      <w:r w:rsidRPr="000B3B5A">
        <w:rPr>
          <w:color w:val="0070C0"/>
        </w:rPr>
        <w:t xml:space="preserve">erronées peuvent parfois apparaître. </w:t>
      </w:r>
      <w:r w:rsidR="00BD65B3" w:rsidRPr="000B3B5A">
        <w:rPr>
          <w:color w:val="0070C0"/>
        </w:rPr>
        <w:t>Cette fonctionnalité est à</w:t>
      </w:r>
      <w:r w:rsidRPr="000B3B5A">
        <w:rPr>
          <w:color w:val="0070C0"/>
        </w:rPr>
        <w:t xml:space="preserve"> utiliser en connaissance de cause.</w:t>
      </w:r>
    </w:p>
    <w:p w:rsidR="00FA14DF" w:rsidRPr="00FF036D" w:rsidRDefault="00FA14DF" w:rsidP="00FA14DF">
      <w:pPr>
        <w:pStyle w:val="TitreNM2"/>
        <w:numPr>
          <w:ilvl w:val="1"/>
          <w:numId w:val="8"/>
        </w:numPr>
      </w:pPr>
      <w:bookmarkStart w:id="33" w:name="_Toc55467721"/>
      <w:r w:rsidRPr="00FF036D">
        <w:t>Registre #</w:t>
      </w:r>
      <w:r>
        <w:t>6</w:t>
      </w:r>
      <w:r w:rsidRPr="00FF036D">
        <w:t xml:space="preserve"> : </w:t>
      </w:r>
      <w:r>
        <w:t>Type de compteur</w:t>
      </w:r>
      <w:r w:rsidR="000B3B5A">
        <w:t xml:space="preserve"> </w:t>
      </w:r>
      <w:r w:rsidR="001203E3">
        <w:t xml:space="preserve">EDF </w:t>
      </w:r>
      <w:r w:rsidR="000B3B5A">
        <w:t>[</w:t>
      </w:r>
      <w:r w:rsidR="000B3B5A" w:rsidRPr="000B3B5A">
        <w:rPr>
          <w:i/>
        </w:rPr>
        <w:t>Pro uniquement</w:t>
      </w:r>
      <w:r w:rsidR="000B3B5A">
        <w:t>]</w:t>
      </w:r>
      <w:bookmarkEnd w:id="33"/>
    </w:p>
    <w:p w:rsidR="00640597" w:rsidRDefault="00FA14DF" w:rsidP="00FA14DF">
      <w:pPr>
        <w:pStyle w:val="Sansinterligne"/>
        <w:ind w:left="567"/>
        <w:jc w:val="both"/>
        <w:rPr>
          <w:color w:val="0070C0"/>
        </w:rPr>
      </w:pPr>
      <w:r w:rsidRPr="00640597">
        <w:rPr>
          <w:i/>
          <w:color w:val="0070C0"/>
        </w:rPr>
        <w:t>Registre accessible en lecture uniquement.</w:t>
      </w:r>
      <w:r w:rsidRPr="000B3B5A">
        <w:rPr>
          <w:color w:val="0070C0"/>
        </w:rPr>
        <w:t xml:space="preserve"> </w:t>
      </w:r>
    </w:p>
    <w:p w:rsidR="00FA14DF" w:rsidRPr="000B3B5A" w:rsidRDefault="00FA14DF" w:rsidP="00FA14DF">
      <w:pPr>
        <w:pStyle w:val="Sansinterligne"/>
        <w:ind w:left="567"/>
        <w:jc w:val="both"/>
        <w:rPr>
          <w:color w:val="0070C0"/>
        </w:rPr>
      </w:pPr>
      <w:r w:rsidRPr="000B3B5A">
        <w:rPr>
          <w:color w:val="0070C0"/>
        </w:rPr>
        <w:t xml:space="preserve">La valeur correspond au type de compteur identifié via les trames TIC. 0: NC, 1: Bleu, 2: Vert, 3: Jaune, 4: PME-PMI, </w:t>
      </w:r>
      <w:r w:rsidR="00C2051F">
        <w:rPr>
          <w:color w:val="0070C0"/>
        </w:rPr>
        <w:t xml:space="preserve">5 : Linky (mode STD), </w:t>
      </w:r>
      <w:r w:rsidRPr="000B3B5A">
        <w:rPr>
          <w:color w:val="0070C0"/>
        </w:rPr>
        <w:t>6: SAPHIR.</w:t>
      </w:r>
    </w:p>
    <w:p w:rsidR="00FA14DF" w:rsidRPr="00FF036D" w:rsidRDefault="00FA14DF" w:rsidP="00FA14DF">
      <w:pPr>
        <w:pStyle w:val="TitreNM2"/>
        <w:numPr>
          <w:ilvl w:val="1"/>
          <w:numId w:val="8"/>
        </w:numPr>
      </w:pPr>
      <w:bookmarkStart w:id="34" w:name="_Toc55467722"/>
      <w:r w:rsidRPr="00FF036D">
        <w:t>Registre #</w:t>
      </w:r>
      <w:r>
        <w:t>7</w:t>
      </w:r>
      <w:r w:rsidRPr="00FF036D">
        <w:t xml:space="preserve"> : </w:t>
      </w:r>
      <w:r>
        <w:t>Qualité TIC</w:t>
      </w:r>
      <w:r w:rsidR="000B3B5A">
        <w:t xml:space="preserve"> [</w:t>
      </w:r>
      <w:r w:rsidR="000B3B5A" w:rsidRPr="000B3B5A">
        <w:rPr>
          <w:i/>
        </w:rPr>
        <w:t>Pro uniquement</w:t>
      </w:r>
      <w:r w:rsidR="000B3B5A">
        <w:t>]</w:t>
      </w:r>
      <w:bookmarkEnd w:id="34"/>
    </w:p>
    <w:p w:rsidR="00640597" w:rsidRDefault="00FA14DF" w:rsidP="00FA14DF">
      <w:pPr>
        <w:pStyle w:val="Sansinterligne"/>
        <w:ind w:left="567"/>
        <w:jc w:val="both"/>
        <w:rPr>
          <w:color w:val="0070C0"/>
        </w:rPr>
      </w:pPr>
      <w:r w:rsidRPr="00640597">
        <w:rPr>
          <w:i/>
          <w:color w:val="0070C0"/>
        </w:rPr>
        <w:t>Registre accessible en lecture uniquement.</w:t>
      </w:r>
      <w:r w:rsidRPr="000B3B5A">
        <w:rPr>
          <w:color w:val="0070C0"/>
        </w:rPr>
        <w:t xml:space="preserve"> </w:t>
      </w:r>
    </w:p>
    <w:p w:rsidR="00FA14DF" w:rsidRPr="000B3B5A" w:rsidRDefault="00FA14DF" w:rsidP="00FA14DF">
      <w:pPr>
        <w:pStyle w:val="Sansinterligne"/>
        <w:ind w:left="567"/>
        <w:jc w:val="both"/>
        <w:rPr>
          <w:color w:val="0070C0"/>
        </w:rPr>
      </w:pPr>
      <w:r w:rsidRPr="000B3B5A">
        <w:rPr>
          <w:color w:val="0070C0"/>
        </w:rPr>
        <w:t xml:space="preserve">La </w:t>
      </w:r>
      <w:r w:rsidR="00DA5FE4" w:rsidRPr="000B3B5A">
        <w:rPr>
          <w:color w:val="0070C0"/>
        </w:rPr>
        <w:t>valeur indique la q</w:t>
      </w:r>
      <w:r w:rsidRPr="000B3B5A">
        <w:rPr>
          <w:color w:val="0070C0"/>
        </w:rPr>
        <w:t xml:space="preserve">ualité de réception des trames TIC. </w:t>
      </w:r>
      <w:r w:rsidR="00DA5FE4" w:rsidRPr="000B3B5A">
        <w:rPr>
          <w:color w:val="0070C0"/>
        </w:rPr>
        <w:t xml:space="preserve">Elle évolue entre </w:t>
      </w:r>
      <w:r w:rsidRPr="000B3B5A">
        <w:rPr>
          <w:color w:val="0070C0"/>
        </w:rPr>
        <w:t>0</w:t>
      </w:r>
      <w:r w:rsidR="00DA5FE4" w:rsidRPr="000B3B5A">
        <w:rPr>
          <w:color w:val="0070C0"/>
        </w:rPr>
        <w:t xml:space="preserve"> (</w:t>
      </w:r>
      <w:r w:rsidRPr="000B3B5A">
        <w:rPr>
          <w:color w:val="0070C0"/>
        </w:rPr>
        <w:t>mauvais</w:t>
      </w:r>
      <w:r w:rsidR="00DA5FE4" w:rsidRPr="000B3B5A">
        <w:rPr>
          <w:color w:val="0070C0"/>
        </w:rPr>
        <w:t xml:space="preserve">) et </w:t>
      </w:r>
      <w:r w:rsidRPr="000B3B5A">
        <w:rPr>
          <w:color w:val="0070C0"/>
        </w:rPr>
        <w:t>100</w:t>
      </w:r>
      <w:r w:rsidR="00DA5FE4" w:rsidRPr="000B3B5A">
        <w:rPr>
          <w:color w:val="0070C0"/>
        </w:rPr>
        <w:t xml:space="preserve"> (</w:t>
      </w:r>
      <w:r w:rsidRPr="000B3B5A">
        <w:rPr>
          <w:color w:val="0070C0"/>
        </w:rPr>
        <w:t>bon</w:t>
      </w:r>
      <w:r w:rsidR="00DA5FE4" w:rsidRPr="000B3B5A">
        <w:rPr>
          <w:color w:val="0070C0"/>
        </w:rPr>
        <w:t>). La logique d’évolution est la suivante :</w:t>
      </w:r>
    </w:p>
    <w:p w:rsidR="00DA5FE4" w:rsidRPr="000B3B5A" w:rsidRDefault="00DA5FE4" w:rsidP="00DA5FE4">
      <w:pPr>
        <w:pStyle w:val="Sansinterligne"/>
        <w:numPr>
          <w:ilvl w:val="0"/>
          <w:numId w:val="26"/>
        </w:numPr>
        <w:ind w:left="1843"/>
        <w:jc w:val="both"/>
        <w:rPr>
          <w:color w:val="0070C0"/>
        </w:rPr>
      </w:pPr>
      <w:r w:rsidRPr="000B3B5A">
        <w:rPr>
          <w:color w:val="0070C0"/>
        </w:rPr>
        <w:t>Incrément de 1 à chaque balise décodée avec succès (et CRC valide).</w:t>
      </w:r>
      <w:r w:rsidRPr="000B3B5A">
        <w:rPr>
          <w:color w:val="0070C0"/>
        </w:rPr>
        <w:tab/>
      </w:r>
    </w:p>
    <w:p w:rsidR="00DA5FE4" w:rsidRPr="000B3B5A" w:rsidRDefault="00DA5FE4" w:rsidP="00DA5FE4">
      <w:pPr>
        <w:pStyle w:val="Sansinterligne"/>
        <w:numPr>
          <w:ilvl w:val="0"/>
          <w:numId w:val="26"/>
        </w:numPr>
        <w:ind w:left="1843"/>
        <w:jc w:val="both"/>
        <w:rPr>
          <w:color w:val="0070C0"/>
        </w:rPr>
      </w:pPr>
      <w:r w:rsidRPr="000B3B5A">
        <w:rPr>
          <w:color w:val="0070C0"/>
        </w:rPr>
        <w:t>Décrément de 1 s</w:t>
      </w:r>
      <w:r w:rsidR="00BD65B3" w:rsidRPr="000B3B5A">
        <w:rPr>
          <w:color w:val="0070C0"/>
        </w:rPr>
        <w:t>ur</w:t>
      </w:r>
      <w:r w:rsidRPr="000B3B5A">
        <w:rPr>
          <w:color w:val="0070C0"/>
        </w:rPr>
        <w:t xml:space="preserve"> échec de décodage de balise.</w:t>
      </w:r>
      <w:r w:rsidRPr="000B3B5A">
        <w:rPr>
          <w:color w:val="0070C0"/>
        </w:rPr>
        <w:tab/>
      </w:r>
    </w:p>
    <w:p w:rsidR="00DA5FE4" w:rsidRPr="000B3B5A" w:rsidRDefault="00DA5FE4" w:rsidP="00DA5FE4">
      <w:pPr>
        <w:pStyle w:val="Sansinterligne"/>
        <w:numPr>
          <w:ilvl w:val="0"/>
          <w:numId w:val="26"/>
        </w:numPr>
        <w:ind w:left="1843"/>
        <w:jc w:val="both"/>
        <w:rPr>
          <w:color w:val="0070C0"/>
        </w:rPr>
      </w:pPr>
      <w:r w:rsidRPr="000B3B5A">
        <w:rPr>
          <w:color w:val="0070C0"/>
        </w:rPr>
        <w:t>Décrément de la valeur 20 s</w:t>
      </w:r>
      <w:r w:rsidR="00BD65B3" w:rsidRPr="000B3B5A">
        <w:rPr>
          <w:color w:val="0070C0"/>
        </w:rPr>
        <w:t>ur</w:t>
      </w:r>
      <w:r w:rsidRPr="000B3B5A">
        <w:rPr>
          <w:color w:val="0070C0"/>
        </w:rPr>
        <w:t xml:space="preserve"> absence de décodage de balise durant la durée « base de temps scan » (20 secondes).</w:t>
      </w:r>
      <w:r w:rsidRPr="000B3B5A">
        <w:rPr>
          <w:color w:val="0070C0"/>
        </w:rPr>
        <w:tab/>
      </w:r>
    </w:p>
    <w:p w:rsidR="00DA5FE4" w:rsidRPr="000B3B5A" w:rsidRDefault="00DA5FE4" w:rsidP="00DA5FE4">
      <w:pPr>
        <w:pStyle w:val="Sansinterligne"/>
        <w:numPr>
          <w:ilvl w:val="0"/>
          <w:numId w:val="26"/>
        </w:numPr>
        <w:ind w:left="1843"/>
        <w:jc w:val="both"/>
        <w:rPr>
          <w:color w:val="0070C0"/>
        </w:rPr>
      </w:pPr>
      <w:r w:rsidRPr="000B3B5A">
        <w:rPr>
          <w:color w:val="0070C0"/>
        </w:rPr>
        <w:t>Quand 0 est atteint, le type du compteur est remis à 0.</w:t>
      </w:r>
      <w:r w:rsidRPr="000B3B5A">
        <w:rPr>
          <w:color w:val="0070C0"/>
        </w:rPr>
        <w:tab/>
      </w:r>
    </w:p>
    <w:p w:rsidR="00F14340" w:rsidRPr="00FF036D" w:rsidRDefault="00F14340" w:rsidP="00F14340">
      <w:pPr>
        <w:pStyle w:val="TitreNM2"/>
        <w:numPr>
          <w:ilvl w:val="1"/>
          <w:numId w:val="8"/>
        </w:numPr>
      </w:pPr>
      <w:bookmarkStart w:id="35" w:name="_Toc55467723"/>
      <w:r w:rsidRPr="00FF036D">
        <w:t>Registre #</w:t>
      </w:r>
      <w:r>
        <w:t>8</w:t>
      </w:r>
      <w:r w:rsidRPr="00FF036D">
        <w:t xml:space="preserve"> : </w:t>
      </w:r>
      <w:r>
        <w:t>T</w:t>
      </w:r>
      <w:r w:rsidR="007872CF">
        <w:t xml:space="preserve">ranche </w:t>
      </w:r>
      <w:r w:rsidR="007872CF" w:rsidRPr="007872CF">
        <w:t>T</w:t>
      </w:r>
      <w:r w:rsidR="000B3B5A">
        <w:t>arifaire [</w:t>
      </w:r>
      <w:r w:rsidR="000B3B5A" w:rsidRPr="000B3B5A">
        <w:rPr>
          <w:i/>
        </w:rPr>
        <w:t>Pro uniquement</w:t>
      </w:r>
      <w:r w:rsidR="000B3B5A">
        <w:t>]</w:t>
      </w:r>
      <w:bookmarkEnd w:id="35"/>
    </w:p>
    <w:p w:rsidR="00640597" w:rsidRDefault="00F14340" w:rsidP="00F14340">
      <w:pPr>
        <w:pStyle w:val="Sansinterligne"/>
        <w:ind w:left="567"/>
        <w:jc w:val="both"/>
        <w:rPr>
          <w:color w:val="0070C0"/>
        </w:rPr>
      </w:pPr>
      <w:r w:rsidRPr="00640597">
        <w:rPr>
          <w:i/>
          <w:color w:val="0070C0"/>
        </w:rPr>
        <w:t>Registre accessible en lecture uniquement.</w:t>
      </w:r>
      <w:r w:rsidRPr="000B3B5A">
        <w:rPr>
          <w:color w:val="0070C0"/>
        </w:rPr>
        <w:t xml:space="preserve"> </w:t>
      </w:r>
    </w:p>
    <w:p w:rsidR="00F14340" w:rsidRPr="000B3B5A" w:rsidRDefault="00F14340" w:rsidP="00F14340">
      <w:pPr>
        <w:pStyle w:val="Sansinterligne"/>
        <w:ind w:left="567"/>
        <w:jc w:val="both"/>
        <w:rPr>
          <w:color w:val="0070C0"/>
        </w:rPr>
      </w:pPr>
      <w:r w:rsidRPr="000B3B5A">
        <w:rPr>
          <w:color w:val="0070C0"/>
        </w:rPr>
        <w:t>La vale</w:t>
      </w:r>
      <w:r w:rsidR="007872CF">
        <w:rPr>
          <w:color w:val="0070C0"/>
        </w:rPr>
        <w:t xml:space="preserve">ur correspond à la </w:t>
      </w:r>
      <w:r w:rsidR="007872CF" w:rsidRPr="007872CF">
        <w:rPr>
          <w:b/>
          <w:color w:val="0070C0"/>
        </w:rPr>
        <w:t>T</w:t>
      </w:r>
      <w:r w:rsidRPr="000B3B5A">
        <w:rPr>
          <w:color w:val="0070C0"/>
        </w:rPr>
        <w:t xml:space="preserve">ranche </w:t>
      </w:r>
      <w:r w:rsidR="007872CF" w:rsidRPr="007872CF">
        <w:rPr>
          <w:b/>
          <w:color w:val="0070C0"/>
        </w:rPr>
        <w:t>T</w:t>
      </w:r>
      <w:r w:rsidRPr="000B3B5A">
        <w:rPr>
          <w:color w:val="0070C0"/>
        </w:rPr>
        <w:t>arifaire en cours (voir XLS).</w:t>
      </w:r>
    </w:p>
    <w:p w:rsidR="00DA5FE4" w:rsidRPr="00FF036D" w:rsidRDefault="00DA5FE4" w:rsidP="00DA5FE4">
      <w:pPr>
        <w:pStyle w:val="TitreNM2"/>
        <w:numPr>
          <w:ilvl w:val="1"/>
          <w:numId w:val="8"/>
        </w:numPr>
      </w:pPr>
      <w:bookmarkStart w:id="36" w:name="_Toc55467724"/>
      <w:r w:rsidRPr="00FF036D">
        <w:t>Registre #</w:t>
      </w:r>
      <w:r w:rsidR="00F14340">
        <w:t>9</w:t>
      </w:r>
      <w:r w:rsidRPr="00FF036D">
        <w:t xml:space="preserve"> : </w:t>
      </w:r>
      <w:r w:rsidR="00DD1E0A">
        <w:t>VE  Status</w:t>
      </w:r>
      <w:bookmarkEnd w:id="36"/>
    </w:p>
    <w:p w:rsidR="00640597" w:rsidRDefault="00DA5FE4" w:rsidP="00DA5FE4">
      <w:pPr>
        <w:pStyle w:val="Sansinterligne"/>
        <w:ind w:left="567"/>
        <w:jc w:val="both"/>
      </w:pPr>
      <w:r w:rsidRPr="00640597">
        <w:rPr>
          <w:i/>
        </w:rPr>
        <w:t>Registre accessible en lecture uniquement.</w:t>
      </w:r>
      <w:r w:rsidRPr="00FF036D">
        <w:t xml:space="preserve"> </w:t>
      </w:r>
    </w:p>
    <w:p w:rsidR="00DA5FE4" w:rsidRDefault="009E2164" w:rsidP="00DA5FE4">
      <w:pPr>
        <w:pStyle w:val="Sansinterligne"/>
        <w:ind w:left="567"/>
        <w:jc w:val="both"/>
      </w:pPr>
      <w:r>
        <w:t xml:space="preserve">La valeur est issue de l’exploitation de la borne CP du connecteur Type 2. Elle correspond </w:t>
      </w:r>
      <w:r w:rsidR="00DA5FE4">
        <w:t>au status de raccordement du VE.</w:t>
      </w:r>
    </w:p>
    <w:p w:rsidR="00DA5FE4" w:rsidRDefault="00DA5FE4" w:rsidP="00DA5FE4">
      <w:pPr>
        <w:pStyle w:val="Sansinterligne"/>
        <w:numPr>
          <w:ilvl w:val="0"/>
          <w:numId w:val="28"/>
        </w:numPr>
        <w:ind w:left="1843"/>
        <w:jc w:val="both"/>
      </w:pPr>
      <w:r>
        <w:t>1 : VE non connecté</w:t>
      </w:r>
    </w:p>
    <w:p w:rsidR="00DA5FE4" w:rsidRPr="00B60EDC" w:rsidRDefault="00DA5FE4" w:rsidP="00DA5FE4">
      <w:pPr>
        <w:pStyle w:val="Sansinterligne"/>
        <w:numPr>
          <w:ilvl w:val="0"/>
          <w:numId w:val="28"/>
        </w:numPr>
        <w:ind w:left="1843"/>
        <w:jc w:val="both"/>
      </w:pPr>
      <w:r>
        <w:t>2 : VE connecté</w:t>
      </w:r>
      <w:r w:rsidR="00BF0CE8">
        <w:t xml:space="preserve"> </w:t>
      </w:r>
      <w:r w:rsidR="00BF0CE8" w:rsidRPr="00B60EDC">
        <w:t>(prêt)</w:t>
      </w:r>
    </w:p>
    <w:p w:rsidR="00DA5FE4" w:rsidRPr="00B60EDC" w:rsidRDefault="00DA5FE4" w:rsidP="00DA5FE4">
      <w:pPr>
        <w:pStyle w:val="Sansinterligne"/>
        <w:numPr>
          <w:ilvl w:val="0"/>
          <w:numId w:val="28"/>
        </w:numPr>
        <w:ind w:left="1843"/>
        <w:jc w:val="both"/>
      </w:pPr>
      <w:r w:rsidRPr="00B60EDC">
        <w:t>4 : VE en charge</w:t>
      </w:r>
    </w:p>
    <w:p w:rsidR="00DA5FE4" w:rsidRDefault="00DA5FE4" w:rsidP="00DA5FE4">
      <w:pPr>
        <w:pStyle w:val="Sansinterligne"/>
        <w:numPr>
          <w:ilvl w:val="0"/>
          <w:numId w:val="28"/>
        </w:numPr>
        <w:ind w:left="1843"/>
        <w:jc w:val="both"/>
      </w:pPr>
      <w:r>
        <w:t>5 : Erreur de connexion</w:t>
      </w:r>
    </w:p>
    <w:p w:rsidR="00B60EDC" w:rsidRDefault="00B60EDC" w:rsidP="00B60EDC">
      <w:pPr>
        <w:pStyle w:val="Sansinterligne"/>
        <w:ind w:left="567"/>
        <w:jc w:val="both"/>
      </w:pPr>
      <w:r>
        <w:t xml:space="preserve">La valeur de ce registre n’est pas significative en cas de charge bloquée (entrée de contrôle / modbus) ou en attente de </w:t>
      </w:r>
      <w:r w:rsidRPr="007872CF">
        <w:rPr>
          <w:b/>
        </w:rPr>
        <w:t>T</w:t>
      </w:r>
      <w:r w:rsidR="007872CF" w:rsidRPr="007872CF">
        <w:rPr>
          <w:b/>
        </w:rPr>
        <w:t>T</w:t>
      </w:r>
      <w:r>
        <w:t>.</w:t>
      </w:r>
    </w:p>
    <w:p w:rsidR="0009711E" w:rsidRPr="00FF036D" w:rsidRDefault="0009711E" w:rsidP="0009711E">
      <w:pPr>
        <w:pStyle w:val="TitreNM2"/>
        <w:numPr>
          <w:ilvl w:val="1"/>
          <w:numId w:val="8"/>
        </w:numPr>
      </w:pPr>
      <w:bookmarkStart w:id="37" w:name="_Toc55467725"/>
      <w:r w:rsidRPr="00FF036D">
        <w:t>Registre #</w:t>
      </w:r>
      <w:r w:rsidR="00F14340">
        <w:t>10</w:t>
      </w:r>
      <w:r w:rsidRPr="00FF036D">
        <w:t xml:space="preserve"> : </w:t>
      </w:r>
      <w:r w:rsidR="00C05A2F">
        <w:t>Courant</w:t>
      </w:r>
      <w:r w:rsidR="00D07EAC">
        <w:t xml:space="preserve"> Min</w:t>
      </w:r>
      <w:bookmarkEnd w:id="37"/>
    </w:p>
    <w:p w:rsidR="0009711E" w:rsidRPr="00640597" w:rsidRDefault="0009711E" w:rsidP="0009711E">
      <w:pPr>
        <w:pStyle w:val="Sansinterligne"/>
        <w:ind w:left="567"/>
        <w:jc w:val="both"/>
        <w:rPr>
          <w:i/>
        </w:rPr>
      </w:pPr>
      <w:r w:rsidRPr="00640597">
        <w:rPr>
          <w:i/>
        </w:rPr>
        <w:t>Registre accessible en lecture et écriture. La valeur est sauvegardée dans la mémoire non volatile. La nouvelle valeur est prise en compte immédiatement.</w:t>
      </w:r>
    </w:p>
    <w:p w:rsidR="0009711E" w:rsidRDefault="00BD65B3" w:rsidP="0009711E">
      <w:pPr>
        <w:pStyle w:val="Sansinterligne"/>
        <w:ind w:left="567"/>
        <w:jc w:val="both"/>
      </w:pPr>
      <w:r>
        <w:t xml:space="preserve">La valeur </w:t>
      </w:r>
      <w:r w:rsidR="00A07809">
        <w:t xml:space="preserve">est </w:t>
      </w:r>
      <w:r w:rsidR="0009711E">
        <w:t>le courant m</w:t>
      </w:r>
      <w:r w:rsidR="003F044C">
        <w:t xml:space="preserve">inimum </w:t>
      </w:r>
      <w:r w:rsidR="0009711E">
        <w:t>par phase</w:t>
      </w:r>
      <w:r w:rsidR="00A07809">
        <w:t>, définit par l’utilisateur,</w:t>
      </w:r>
      <w:r w:rsidR="0009711E">
        <w:t xml:space="preserve"> que l’EvControler</w:t>
      </w:r>
      <w:r w:rsidR="0009711E" w:rsidRPr="00FF036D">
        <w:t>®</w:t>
      </w:r>
      <w:r w:rsidR="0009711E">
        <w:t xml:space="preserve"> allouera à la charge du VE.</w:t>
      </w:r>
      <w:r w:rsidR="00DA024C">
        <w:t xml:space="preserve"> </w:t>
      </w:r>
      <w:r w:rsidR="00D07EAC">
        <w:t>C</w:t>
      </w:r>
      <w:r w:rsidR="00DA024C">
        <w:t>haque VE n’accepte qu’un courant minimum</w:t>
      </w:r>
      <w:r w:rsidR="00D07EAC">
        <w:t xml:space="preserve"> pour charger</w:t>
      </w:r>
      <w:r w:rsidR="00DA024C">
        <w:t>. En cas de configuration à une valeur inférieure à ce minimum, la charge risque de s’interrompre prématurément à l’initiative du VE.</w:t>
      </w:r>
    </w:p>
    <w:p w:rsidR="003F044C" w:rsidRPr="00FF036D" w:rsidRDefault="003F044C" w:rsidP="003F044C">
      <w:pPr>
        <w:pStyle w:val="TitreNM2"/>
        <w:numPr>
          <w:ilvl w:val="1"/>
          <w:numId w:val="8"/>
        </w:numPr>
      </w:pPr>
      <w:bookmarkStart w:id="38" w:name="_Toc55467726"/>
      <w:r w:rsidRPr="00FF036D">
        <w:lastRenderedPageBreak/>
        <w:t>Registre #</w:t>
      </w:r>
      <w:r w:rsidR="00F14340">
        <w:t>11</w:t>
      </w:r>
      <w:r w:rsidRPr="00FF036D">
        <w:t xml:space="preserve"> : </w:t>
      </w:r>
      <w:r w:rsidR="00C05A2F">
        <w:t>Courant</w:t>
      </w:r>
      <w:r w:rsidR="00D07EAC">
        <w:t xml:space="preserve"> Max</w:t>
      </w:r>
      <w:bookmarkEnd w:id="38"/>
    </w:p>
    <w:p w:rsidR="003F044C" w:rsidRPr="00640597" w:rsidRDefault="003F044C" w:rsidP="003F044C">
      <w:pPr>
        <w:pStyle w:val="Sansinterligne"/>
        <w:ind w:left="567"/>
        <w:jc w:val="both"/>
        <w:rPr>
          <w:i/>
        </w:rPr>
      </w:pPr>
      <w:r w:rsidRPr="00640597">
        <w:rPr>
          <w:i/>
        </w:rPr>
        <w:t>Registre accessible en lecture et écriture. La valeur est sauvegardée dans la mémoire non volatile. La nouvelle valeur est prise en compte immédiatement.</w:t>
      </w:r>
    </w:p>
    <w:p w:rsidR="003F044C" w:rsidRDefault="003F044C" w:rsidP="003F044C">
      <w:pPr>
        <w:pStyle w:val="Sansinterligne"/>
        <w:ind w:left="567"/>
        <w:jc w:val="both"/>
      </w:pPr>
      <w:r>
        <w:t>La valeur est le courant maximum par phase, définit par l’utilisateur, que l’EvControler</w:t>
      </w:r>
      <w:r w:rsidRPr="00FF036D">
        <w:t>®</w:t>
      </w:r>
      <w:r>
        <w:t xml:space="preserve"> allouera à la charge du VE.</w:t>
      </w:r>
    </w:p>
    <w:p w:rsidR="0009711E" w:rsidRPr="00FF036D" w:rsidRDefault="0009711E" w:rsidP="0009711E">
      <w:pPr>
        <w:pStyle w:val="TitreNM2"/>
        <w:numPr>
          <w:ilvl w:val="1"/>
          <w:numId w:val="8"/>
        </w:numPr>
      </w:pPr>
      <w:bookmarkStart w:id="39" w:name="_Toc55467727"/>
      <w:r w:rsidRPr="00FF036D">
        <w:t>Registre #</w:t>
      </w:r>
      <w:r w:rsidR="00F14340">
        <w:t>12</w:t>
      </w:r>
      <w:r w:rsidRPr="00FF036D">
        <w:t xml:space="preserve"> : </w:t>
      </w:r>
      <w:r>
        <w:t xml:space="preserve">I </w:t>
      </w:r>
      <w:proofErr w:type="spellStart"/>
      <w:r>
        <w:t>Sousc</w:t>
      </w:r>
      <w:proofErr w:type="spellEnd"/>
      <w:r>
        <w:t>.</w:t>
      </w:r>
      <w:r w:rsidR="000B3B5A">
        <w:t xml:space="preserve"> [</w:t>
      </w:r>
      <w:r w:rsidR="000B3B5A" w:rsidRPr="00640597">
        <w:rPr>
          <w:i/>
        </w:rPr>
        <w:t>Pro uniquement</w:t>
      </w:r>
      <w:r w:rsidR="000B3B5A">
        <w:t>]</w:t>
      </w:r>
      <w:bookmarkEnd w:id="39"/>
    </w:p>
    <w:p w:rsidR="00640597" w:rsidRDefault="0009711E" w:rsidP="0009711E">
      <w:pPr>
        <w:pStyle w:val="Sansinterligne"/>
        <w:ind w:left="567"/>
        <w:jc w:val="both"/>
        <w:rPr>
          <w:color w:val="0070C0"/>
        </w:rPr>
      </w:pPr>
      <w:r w:rsidRPr="00640597">
        <w:rPr>
          <w:i/>
          <w:color w:val="0070C0"/>
        </w:rPr>
        <w:t>Registre accessible en lecture uniquement.</w:t>
      </w:r>
      <w:r w:rsidRPr="000B3B5A">
        <w:rPr>
          <w:color w:val="0070C0"/>
        </w:rPr>
        <w:t xml:space="preserve"> </w:t>
      </w:r>
    </w:p>
    <w:p w:rsidR="00113981" w:rsidRPr="000B3B5A" w:rsidRDefault="009E2164" w:rsidP="0009711E">
      <w:pPr>
        <w:pStyle w:val="Sansinterligne"/>
        <w:ind w:left="567"/>
        <w:jc w:val="both"/>
        <w:rPr>
          <w:color w:val="0070C0"/>
        </w:rPr>
      </w:pPr>
      <w:r w:rsidRPr="000B3B5A">
        <w:rPr>
          <w:color w:val="0070C0"/>
        </w:rPr>
        <w:t xml:space="preserve">La valeur est issue des trames TIC. Elle </w:t>
      </w:r>
      <w:r w:rsidR="0009711E" w:rsidRPr="000B3B5A">
        <w:rPr>
          <w:color w:val="0070C0"/>
        </w:rPr>
        <w:t xml:space="preserve">correspond </w:t>
      </w:r>
      <w:r w:rsidR="00113981" w:rsidRPr="000B3B5A">
        <w:rPr>
          <w:color w:val="0070C0"/>
        </w:rPr>
        <w:t>au courant maximum par phase correspondant à la souscription du compteur.</w:t>
      </w:r>
      <w:r w:rsidR="00E47CDE">
        <w:rPr>
          <w:color w:val="0070C0"/>
        </w:rPr>
        <w:t xml:space="preserve"> Si aucun signal TIC n’e</w:t>
      </w:r>
      <w:r w:rsidR="00E47CDE" w:rsidRPr="00BB5C9A">
        <w:rPr>
          <w:color w:val="0070C0"/>
        </w:rPr>
        <w:t xml:space="preserve">st détecté, la valeur reste à 0. </w:t>
      </w:r>
      <w:r w:rsidR="00BB5C9A" w:rsidRPr="00BB5C9A">
        <w:rPr>
          <w:color w:val="0070C0"/>
        </w:rPr>
        <w:t>Dans ce cas, l</w:t>
      </w:r>
      <w:r w:rsidR="00E47CDE" w:rsidRPr="00BB5C9A">
        <w:rPr>
          <w:color w:val="0070C0"/>
        </w:rPr>
        <w:t xml:space="preserve">e courant de charge alloué au VE sera égal à « Min </w:t>
      </w:r>
      <w:proofErr w:type="spellStart"/>
      <w:r w:rsidR="00E47CDE" w:rsidRPr="00BB5C9A">
        <w:rPr>
          <w:color w:val="0070C0"/>
        </w:rPr>
        <w:t>Current</w:t>
      </w:r>
      <w:proofErr w:type="spellEnd"/>
      <w:r w:rsidR="00E47CDE" w:rsidRPr="00BB5C9A">
        <w:rPr>
          <w:color w:val="0070C0"/>
        </w:rPr>
        <w:t> »</w:t>
      </w:r>
      <w:r w:rsidR="00B60EDC" w:rsidRPr="00BB5C9A">
        <w:rPr>
          <w:color w:val="0070C0"/>
        </w:rPr>
        <w:t>.</w:t>
      </w:r>
    </w:p>
    <w:p w:rsidR="00113981" w:rsidRPr="00FF036D" w:rsidRDefault="00113981" w:rsidP="00113981">
      <w:pPr>
        <w:pStyle w:val="TitreNM2"/>
        <w:numPr>
          <w:ilvl w:val="1"/>
          <w:numId w:val="8"/>
        </w:numPr>
      </w:pPr>
      <w:bookmarkStart w:id="40" w:name="_Toc55467728"/>
      <w:r w:rsidRPr="00FF036D">
        <w:t>Registre #</w:t>
      </w:r>
      <w:r w:rsidR="00F14340">
        <w:t>13</w:t>
      </w:r>
      <w:r w:rsidRPr="00FF036D">
        <w:t xml:space="preserve"> : </w:t>
      </w:r>
      <w:r w:rsidR="00C05A2F">
        <w:t>Marge Courant</w:t>
      </w:r>
      <w:bookmarkEnd w:id="40"/>
    </w:p>
    <w:p w:rsidR="00113981" w:rsidRPr="00023E6F" w:rsidRDefault="00113981" w:rsidP="00113981">
      <w:pPr>
        <w:pStyle w:val="Sansinterligne"/>
        <w:ind w:left="567"/>
        <w:jc w:val="both"/>
        <w:rPr>
          <w:i/>
          <w:color w:val="0070C0"/>
        </w:rPr>
      </w:pPr>
      <w:r w:rsidRPr="00023E6F">
        <w:rPr>
          <w:i/>
          <w:color w:val="0070C0"/>
        </w:rPr>
        <w:t>Registre accessible en lecture et écriture. La valeur est sauvegardée dans la mémoire non volatile. La nouvelle valeur est prise en compte immédiatement.</w:t>
      </w:r>
    </w:p>
    <w:p w:rsidR="00113981" w:rsidRPr="00023E6F" w:rsidRDefault="00113981" w:rsidP="00113981">
      <w:pPr>
        <w:pStyle w:val="Sansinterligne"/>
        <w:ind w:left="567"/>
        <w:jc w:val="both"/>
        <w:rPr>
          <w:color w:val="0070C0"/>
        </w:rPr>
      </w:pPr>
      <w:r w:rsidRPr="00023E6F">
        <w:rPr>
          <w:color w:val="0070C0"/>
        </w:rPr>
        <w:t>La valeur correspond à la marge de courant (par phase) que l’utilisateur souhaite conserver</w:t>
      </w:r>
      <w:r w:rsidR="00D07EAC" w:rsidRPr="00023E6F">
        <w:rPr>
          <w:color w:val="0070C0"/>
        </w:rPr>
        <w:t>.</w:t>
      </w:r>
      <w:r w:rsidRPr="00023E6F">
        <w:rPr>
          <w:color w:val="0070C0"/>
        </w:rPr>
        <w:t xml:space="preserve"> Le courant de charge VE ma</w:t>
      </w:r>
      <w:r w:rsidR="00023E6F" w:rsidRPr="00023E6F">
        <w:rPr>
          <w:color w:val="0070C0"/>
        </w:rPr>
        <w:t xml:space="preserve">ximum sera de </w:t>
      </w:r>
      <w:r w:rsidR="00023E6F" w:rsidRPr="00023E6F">
        <w:rPr>
          <w:b/>
          <w:i/>
          <w:color w:val="0070C0"/>
        </w:rPr>
        <w:t xml:space="preserve">I </w:t>
      </w:r>
      <w:proofErr w:type="spellStart"/>
      <w:r w:rsidR="00023E6F" w:rsidRPr="00023E6F">
        <w:rPr>
          <w:b/>
          <w:i/>
          <w:color w:val="0070C0"/>
        </w:rPr>
        <w:t>Sousc</w:t>
      </w:r>
      <w:proofErr w:type="spellEnd"/>
      <w:r w:rsidR="00023E6F" w:rsidRPr="00023E6F">
        <w:rPr>
          <w:b/>
          <w:i/>
          <w:color w:val="0070C0"/>
        </w:rPr>
        <w:t>.</w:t>
      </w:r>
      <w:r w:rsidR="00023E6F" w:rsidRPr="00023E6F">
        <w:rPr>
          <w:color w:val="0070C0"/>
        </w:rPr>
        <w:t xml:space="preserve"> – </w:t>
      </w:r>
      <w:r w:rsidR="00023E6F" w:rsidRPr="00023E6F">
        <w:rPr>
          <w:b/>
          <w:i/>
          <w:color w:val="0070C0"/>
        </w:rPr>
        <w:t>Marge Courant</w:t>
      </w:r>
      <w:r w:rsidRPr="00023E6F">
        <w:rPr>
          <w:color w:val="0070C0"/>
        </w:rPr>
        <w:t>.</w:t>
      </w:r>
      <w:r w:rsidR="00023E6F" w:rsidRPr="00023E6F">
        <w:rPr>
          <w:color w:val="0070C0"/>
        </w:rPr>
        <w:t xml:space="preserve"> Ce paramètre est utilisé uniquement en mode TIC.</w:t>
      </w:r>
    </w:p>
    <w:p w:rsidR="00023E6F" w:rsidRDefault="00023E6F" w:rsidP="00113981">
      <w:pPr>
        <w:pStyle w:val="Sansinterligne"/>
        <w:ind w:left="567"/>
        <w:jc w:val="both"/>
        <w:rPr>
          <w:color w:val="0070C0"/>
        </w:rPr>
      </w:pPr>
      <w:r w:rsidRPr="00023E6F">
        <w:rPr>
          <w:color w:val="0070C0"/>
        </w:rPr>
        <w:t xml:space="preserve">Cette valeur peut s’avérer utile pour les installations à souscription faible et/ou sur lesquelles les pics de courant représentent une part importante de la souscription </w:t>
      </w:r>
    </w:p>
    <w:p w:rsidR="00113981" w:rsidRPr="00FF036D" w:rsidRDefault="00113981" w:rsidP="00113981">
      <w:pPr>
        <w:pStyle w:val="TitreNM2"/>
        <w:numPr>
          <w:ilvl w:val="1"/>
          <w:numId w:val="8"/>
        </w:numPr>
      </w:pPr>
      <w:bookmarkStart w:id="41" w:name="_Toc55467729"/>
      <w:r w:rsidRPr="00FF036D">
        <w:t>Registre #</w:t>
      </w:r>
      <w:r w:rsidR="00F14340">
        <w:t>14</w:t>
      </w:r>
      <w:r w:rsidRPr="00FF036D">
        <w:t xml:space="preserve"> : </w:t>
      </w:r>
      <w:r w:rsidR="00C05A2F">
        <w:t>Courant</w:t>
      </w:r>
      <w:r>
        <w:t xml:space="preserve"> </w:t>
      </w:r>
      <w:proofErr w:type="spellStart"/>
      <w:r>
        <w:t>Cable</w:t>
      </w:r>
      <w:proofErr w:type="spellEnd"/>
      <w:r w:rsidR="00023E6F">
        <w:t xml:space="preserve"> Max</w:t>
      </w:r>
      <w:bookmarkEnd w:id="41"/>
    </w:p>
    <w:p w:rsidR="00640597" w:rsidRDefault="00113981" w:rsidP="00113981">
      <w:pPr>
        <w:pStyle w:val="Sansinterligne"/>
        <w:ind w:left="567"/>
        <w:jc w:val="both"/>
      </w:pPr>
      <w:r w:rsidRPr="00640597">
        <w:rPr>
          <w:i/>
        </w:rPr>
        <w:t>Registre accessible en lecture uniquement.</w:t>
      </w:r>
      <w:r w:rsidRPr="00FF036D">
        <w:t xml:space="preserve"> </w:t>
      </w:r>
    </w:p>
    <w:p w:rsidR="00113981" w:rsidRDefault="00113981" w:rsidP="00113981">
      <w:pPr>
        <w:pStyle w:val="Sansinterligne"/>
        <w:ind w:left="567"/>
        <w:jc w:val="both"/>
      </w:pPr>
      <w:r>
        <w:t xml:space="preserve">La valeur </w:t>
      </w:r>
      <w:r w:rsidR="009E2164">
        <w:t xml:space="preserve">est issue de l’exploitation de la borne PP du connecteur Type 2. Elle </w:t>
      </w:r>
      <w:r>
        <w:t xml:space="preserve">correspond au courant maximum par phase que </w:t>
      </w:r>
      <w:r w:rsidR="00140A77">
        <w:t xml:space="preserve">peut supporter </w:t>
      </w:r>
      <w:r>
        <w:t>le c</w:t>
      </w:r>
      <w:r w:rsidR="009E2164">
        <w:t>â</w:t>
      </w:r>
      <w:r>
        <w:t xml:space="preserve">ble utilisé pour le raccordement du VE. </w:t>
      </w:r>
    </w:p>
    <w:p w:rsidR="009E2164" w:rsidRDefault="009E2164" w:rsidP="00113981">
      <w:pPr>
        <w:pStyle w:val="Sansinterligne"/>
        <w:ind w:left="567"/>
        <w:jc w:val="both"/>
      </w:pPr>
      <w:r>
        <w:t>Quel que soit le résultat des calculs ou la demande de l’utilisateur, l’EvControler</w:t>
      </w:r>
      <w:r w:rsidRPr="00FF036D">
        <w:t>®</w:t>
      </w:r>
      <w:r>
        <w:t xml:space="preserve">  limitera le courant de charge à cette valeur. </w:t>
      </w:r>
    </w:p>
    <w:p w:rsidR="009E2164" w:rsidRPr="00FF036D" w:rsidRDefault="009E2164" w:rsidP="009E2164">
      <w:pPr>
        <w:pStyle w:val="TitreNM2"/>
        <w:numPr>
          <w:ilvl w:val="1"/>
          <w:numId w:val="8"/>
        </w:numPr>
      </w:pPr>
      <w:bookmarkStart w:id="42" w:name="_Toc55467730"/>
      <w:r w:rsidRPr="00FF036D">
        <w:t>Registre #</w:t>
      </w:r>
      <w:r w:rsidR="00F14340">
        <w:t>15</w:t>
      </w:r>
      <w:r w:rsidRPr="00FF036D">
        <w:t xml:space="preserve"> : </w:t>
      </w:r>
      <w:r>
        <w:t>I</w:t>
      </w:r>
      <w:r w:rsidR="002179DC">
        <w:t>1</w:t>
      </w:r>
      <w:r w:rsidR="000B3B5A">
        <w:t xml:space="preserve"> [</w:t>
      </w:r>
      <w:r w:rsidR="000B3B5A" w:rsidRPr="00640597">
        <w:rPr>
          <w:i/>
        </w:rPr>
        <w:t>Pro uniquement</w:t>
      </w:r>
      <w:r w:rsidR="000B3B5A">
        <w:t>]</w:t>
      </w:r>
      <w:bookmarkEnd w:id="42"/>
    </w:p>
    <w:p w:rsidR="00640597" w:rsidRDefault="009E2164" w:rsidP="009E2164">
      <w:pPr>
        <w:pStyle w:val="Sansinterligne"/>
        <w:ind w:left="567"/>
        <w:jc w:val="both"/>
        <w:rPr>
          <w:color w:val="0070C0"/>
        </w:rPr>
      </w:pPr>
      <w:r w:rsidRPr="00640597">
        <w:rPr>
          <w:i/>
          <w:color w:val="0070C0"/>
        </w:rPr>
        <w:t>Registre accessible en lecture uniquement.</w:t>
      </w:r>
      <w:r w:rsidRPr="000B3B5A">
        <w:rPr>
          <w:color w:val="0070C0"/>
        </w:rPr>
        <w:t xml:space="preserve"> </w:t>
      </w:r>
    </w:p>
    <w:p w:rsidR="009E2164" w:rsidRPr="000B3B5A" w:rsidRDefault="009E2164" w:rsidP="009E2164">
      <w:pPr>
        <w:pStyle w:val="Sansinterligne"/>
        <w:ind w:left="567"/>
        <w:jc w:val="both"/>
        <w:rPr>
          <w:color w:val="0070C0"/>
        </w:rPr>
      </w:pPr>
      <w:r w:rsidRPr="000B3B5A">
        <w:rPr>
          <w:color w:val="0070C0"/>
        </w:rPr>
        <w:t>La valeur est issue des trames TIC. Elle correspond au courant consommé actuellement par toute l’installation (charge VE incluse). En triphasé, elle correspond au courant de la phase la plus chargée.</w:t>
      </w:r>
    </w:p>
    <w:p w:rsidR="009E2164" w:rsidRPr="00FF036D" w:rsidRDefault="009E2164" w:rsidP="009E2164">
      <w:pPr>
        <w:pStyle w:val="TitreNM2"/>
        <w:numPr>
          <w:ilvl w:val="1"/>
          <w:numId w:val="8"/>
        </w:numPr>
      </w:pPr>
      <w:bookmarkStart w:id="43" w:name="_Toc55467731"/>
      <w:r w:rsidRPr="00FF036D">
        <w:t>Registre #</w:t>
      </w:r>
      <w:r w:rsidR="00F14340">
        <w:t>16</w:t>
      </w:r>
      <w:r w:rsidRPr="00FF036D">
        <w:t xml:space="preserve"> : </w:t>
      </w:r>
      <w:r w:rsidR="00B60EDC">
        <w:t xml:space="preserve">Consigne </w:t>
      </w:r>
      <w:r w:rsidR="002179DC">
        <w:t xml:space="preserve">Courant </w:t>
      </w:r>
      <w:r w:rsidR="00B60EDC">
        <w:t>VE</w:t>
      </w:r>
      <w:bookmarkEnd w:id="43"/>
    </w:p>
    <w:p w:rsidR="009E2164" w:rsidRDefault="009E2164" w:rsidP="009E2164">
      <w:pPr>
        <w:pStyle w:val="Sansinterligne"/>
        <w:ind w:left="567"/>
        <w:jc w:val="both"/>
      </w:pPr>
      <w:r w:rsidRPr="00FF036D">
        <w:t xml:space="preserve">Registre accessible en lecture </w:t>
      </w:r>
      <w:r>
        <w:t>uniquement</w:t>
      </w:r>
      <w:r w:rsidRPr="00FF036D">
        <w:t xml:space="preserve">. </w:t>
      </w:r>
      <w:r>
        <w:t>La valeur correspond au courant (par phase) accordé au VE par l’EvControler</w:t>
      </w:r>
      <w:r w:rsidRPr="00FF036D">
        <w:t>®</w:t>
      </w:r>
      <w:r>
        <w:t>.</w:t>
      </w:r>
      <w:r w:rsidR="00014D0E">
        <w:t xml:space="preserve"> </w:t>
      </w:r>
    </w:p>
    <w:p w:rsidR="009E2164" w:rsidRPr="00FF036D" w:rsidRDefault="009E2164" w:rsidP="009E2164">
      <w:pPr>
        <w:pStyle w:val="TitreNM2"/>
        <w:numPr>
          <w:ilvl w:val="1"/>
          <w:numId w:val="8"/>
        </w:numPr>
      </w:pPr>
      <w:bookmarkStart w:id="44" w:name="_Toc55467732"/>
      <w:r w:rsidRPr="00FF036D">
        <w:t>Registre #</w:t>
      </w:r>
      <w:r w:rsidR="00F14340">
        <w:t>17</w:t>
      </w:r>
      <w:r w:rsidRPr="00FF036D">
        <w:t xml:space="preserve"> : </w:t>
      </w:r>
      <w:r w:rsidR="00DD1E0A">
        <w:t>Fact</w:t>
      </w:r>
      <w:r w:rsidR="002179DC">
        <w:t>eu</w:t>
      </w:r>
      <w:r w:rsidR="00DD1E0A">
        <w:t>r</w:t>
      </w:r>
      <w:r w:rsidR="000B3B5A">
        <w:t xml:space="preserve"> </w:t>
      </w:r>
      <w:r w:rsidR="002179DC">
        <w:t xml:space="preserve">Ti </w:t>
      </w:r>
      <w:r w:rsidR="000B3B5A">
        <w:t>[</w:t>
      </w:r>
      <w:r w:rsidR="000B3B5A" w:rsidRPr="00640597">
        <w:rPr>
          <w:i/>
        </w:rPr>
        <w:t>Pro uniquement</w:t>
      </w:r>
      <w:r w:rsidR="000B3B5A">
        <w:t>]</w:t>
      </w:r>
      <w:bookmarkEnd w:id="44"/>
    </w:p>
    <w:p w:rsidR="00DD1E0A" w:rsidRPr="00640597" w:rsidRDefault="009E2164" w:rsidP="00DD1E0A">
      <w:pPr>
        <w:pStyle w:val="Sansinterligne"/>
        <w:ind w:left="567"/>
        <w:jc w:val="both"/>
        <w:rPr>
          <w:i/>
          <w:color w:val="0070C0"/>
        </w:rPr>
      </w:pPr>
      <w:r w:rsidRPr="00640597">
        <w:rPr>
          <w:i/>
          <w:color w:val="0070C0"/>
        </w:rPr>
        <w:t>Registre accessible en lecture et écriture. La valeur est sauvegardée dans la mémoire non volatile. La nouvelle valeur est prise en compte immédiatement.</w:t>
      </w:r>
    </w:p>
    <w:p w:rsidR="00DD1E0A" w:rsidRPr="000B3B5A" w:rsidRDefault="009E2164" w:rsidP="00DD1E0A">
      <w:pPr>
        <w:pStyle w:val="Sansinterligne"/>
        <w:ind w:left="567"/>
        <w:jc w:val="both"/>
        <w:rPr>
          <w:color w:val="0070C0"/>
        </w:rPr>
      </w:pPr>
      <w:r w:rsidRPr="000B3B5A">
        <w:rPr>
          <w:color w:val="0070C0"/>
        </w:rPr>
        <w:t xml:space="preserve">La valeur correspond </w:t>
      </w:r>
      <w:r w:rsidR="00DD1E0A" w:rsidRPr="000B3B5A">
        <w:rPr>
          <w:color w:val="0070C0"/>
        </w:rPr>
        <w:t>au facteur multiplicatif à appliquer à la mesure du TI pour obtenir la valeur réelle du courant de charge. La valeur par défaut correspond au Ti livré avec l’EvControler® (</w:t>
      </w:r>
      <w:r w:rsidR="00B60EDC">
        <w:rPr>
          <w:color w:val="0070C0"/>
        </w:rPr>
        <w:t>135</w:t>
      </w:r>
      <w:r w:rsidR="00DD1E0A" w:rsidRPr="000B3B5A">
        <w:rPr>
          <w:color w:val="0070C0"/>
        </w:rPr>
        <w:t>). La valeur peut être ajustée pour tout autre Ti utilisé. A noter que plus ratio</w:t>
      </w:r>
      <w:r w:rsidR="00014D0E">
        <w:rPr>
          <w:color w:val="0070C0"/>
        </w:rPr>
        <w:t xml:space="preserve"> du Ti utilisé sera important (</w:t>
      </w:r>
      <w:r w:rsidR="00DD1E0A" w:rsidRPr="000B3B5A">
        <w:rPr>
          <w:color w:val="0070C0"/>
        </w:rPr>
        <w:t>e</w:t>
      </w:r>
      <w:r w:rsidR="00014D0E">
        <w:rPr>
          <w:color w:val="0070C0"/>
        </w:rPr>
        <w:t>x</w:t>
      </w:r>
      <w:r w:rsidR="00DD1E0A" w:rsidRPr="000B3B5A">
        <w:rPr>
          <w:color w:val="0070C0"/>
        </w:rPr>
        <w:t xml:space="preserve">. 1000:1) plus l’incertitude de mesure sera importante. </w:t>
      </w:r>
    </w:p>
    <w:p w:rsidR="00DD1E0A" w:rsidRPr="00FF036D" w:rsidRDefault="00DD1E0A" w:rsidP="00DD1E0A">
      <w:pPr>
        <w:pStyle w:val="TitreNM2"/>
        <w:numPr>
          <w:ilvl w:val="1"/>
          <w:numId w:val="8"/>
        </w:numPr>
      </w:pPr>
      <w:bookmarkStart w:id="45" w:name="_Toc55467733"/>
      <w:r w:rsidRPr="00FF036D">
        <w:t>Registre #</w:t>
      </w:r>
      <w:r w:rsidR="00F14340">
        <w:t>18</w:t>
      </w:r>
      <w:r w:rsidRPr="00FF036D">
        <w:t xml:space="preserve"> : </w:t>
      </w:r>
      <w:r>
        <w:t>C</w:t>
      </w:r>
      <w:r w:rsidR="002179DC">
        <w:t>ourant Ti</w:t>
      </w:r>
      <w:r w:rsidR="000B3B5A">
        <w:t xml:space="preserve"> [</w:t>
      </w:r>
      <w:r w:rsidR="000B3B5A" w:rsidRPr="00640597">
        <w:rPr>
          <w:i/>
        </w:rPr>
        <w:t>Pro uniquement</w:t>
      </w:r>
      <w:r w:rsidR="000B3B5A">
        <w:t>]</w:t>
      </w:r>
      <w:bookmarkEnd w:id="45"/>
    </w:p>
    <w:p w:rsidR="00640597" w:rsidRPr="00640597" w:rsidRDefault="00DD1E0A" w:rsidP="00DD1E0A">
      <w:pPr>
        <w:pStyle w:val="Sansinterligne"/>
        <w:ind w:left="567"/>
        <w:jc w:val="both"/>
        <w:rPr>
          <w:i/>
          <w:color w:val="0070C0"/>
        </w:rPr>
      </w:pPr>
      <w:r w:rsidRPr="00640597">
        <w:rPr>
          <w:i/>
          <w:color w:val="0070C0"/>
        </w:rPr>
        <w:t xml:space="preserve">Registre accessible en lecture uniquement. </w:t>
      </w:r>
    </w:p>
    <w:p w:rsidR="00DD1E0A" w:rsidRPr="000B3B5A" w:rsidRDefault="00DD1E0A" w:rsidP="00DD1E0A">
      <w:pPr>
        <w:pStyle w:val="Sansinterligne"/>
        <w:ind w:left="567"/>
        <w:jc w:val="both"/>
        <w:rPr>
          <w:color w:val="0070C0"/>
        </w:rPr>
      </w:pPr>
      <w:r w:rsidRPr="000B3B5A">
        <w:rPr>
          <w:color w:val="0070C0"/>
        </w:rPr>
        <w:t>La valeur correspond au courant (phase 1) de charge VE mesuré actuellement par l’EvControler®.</w:t>
      </w:r>
      <w:r w:rsidR="00FE7CDA">
        <w:rPr>
          <w:color w:val="0070C0"/>
        </w:rPr>
        <w:t xml:space="preserve"> L’unité est le dixième d’ampère.</w:t>
      </w:r>
    </w:p>
    <w:p w:rsidR="00C2051F" w:rsidRPr="00FF036D" w:rsidRDefault="00C2051F" w:rsidP="00C2051F">
      <w:pPr>
        <w:pStyle w:val="TitreNM2"/>
        <w:numPr>
          <w:ilvl w:val="1"/>
          <w:numId w:val="8"/>
        </w:numPr>
      </w:pPr>
      <w:bookmarkStart w:id="46" w:name="_Toc55467734"/>
      <w:bookmarkStart w:id="47" w:name="_Toc340052306"/>
      <w:bookmarkStart w:id="48" w:name="_Toc4957317"/>
      <w:bookmarkStart w:id="49" w:name="_Toc4957328"/>
      <w:r w:rsidRPr="00FF036D">
        <w:t>Registre #</w:t>
      </w:r>
      <w:r>
        <w:t>19</w:t>
      </w:r>
      <w:r w:rsidRPr="00FF036D">
        <w:t xml:space="preserve"> : </w:t>
      </w:r>
      <w:r>
        <w:t>T</w:t>
      </w:r>
      <w:r w:rsidR="00B60EDC">
        <w:t>T</w:t>
      </w:r>
      <w:r>
        <w:t xml:space="preserve"> Mode [</w:t>
      </w:r>
      <w:r w:rsidRPr="00640597">
        <w:rPr>
          <w:i/>
        </w:rPr>
        <w:t>Pro uniquement</w:t>
      </w:r>
      <w:r>
        <w:t>]</w:t>
      </w:r>
      <w:bookmarkEnd w:id="46"/>
    </w:p>
    <w:p w:rsidR="00C2051F" w:rsidRPr="00640597" w:rsidRDefault="00C2051F" w:rsidP="00C2051F">
      <w:pPr>
        <w:pStyle w:val="Sansinterligne"/>
        <w:ind w:left="567"/>
        <w:jc w:val="both"/>
        <w:rPr>
          <w:i/>
          <w:color w:val="0070C0"/>
        </w:rPr>
      </w:pPr>
      <w:r w:rsidRPr="00640597">
        <w:rPr>
          <w:i/>
          <w:color w:val="0070C0"/>
        </w:rPr>
        <w:t>Registre accessible en lecture et écriture. La valeur est sauvegardée dans la mémoire non volatile. La nouvelle valeur est prise en compte immédiatement.</w:t>
      </w:r>
    </w:p>
    <w:p w:rsidR="00C2051F" w:rsidRPr="000B3B5A" w:rsidRDefault="00C2051F" w:rsidP="00C2051F">
      <w:pPr>
        <w:pStyle w:val="Sansinterligne"/>
        <w:ind w:left="567"/>
        <w:jc w:val="both"/>
        <w:rPr>
          <w:color w:val="0070C0"/>
        </w:rPr>
      </w:pPr>
      <w:r w:rsidRPr="000B3B5A">
        <w:rPr>
          <w:color w:val="0070C0"/>
        </w:rPr>
        <w:t xml:space="preserve">La valeur correspond </w:t>
      </w:r>
      <w:r w:rsidR="00A90424">
        <w:rPr>
          <w:color w:val="0070C0"/>
        </w:rPr>
        <w:t xml:space="preserve">à la </w:t>
      </w:r>
      <w:r w:rsidR="00A90424" w:rsidRPr="00B60EDC">
        <w:rPr>
          <w:b/>
          <w:color w:val="0070C0"/>
        </w:rPr>
        <w:t>T</w:t>
      </w:r>
      <w:r w:rsidR="00A90424">
        <w:rPr>
          <w:color w:val="0070C0"/>
        </w:rPr>
        <w:t xml:space="preserve">ranche </w:t>
      </w:r>
      <w:r w:rsidR="00A90424" w:rsidRPr="00B60EDC">
        <w:rPr>
          <w:b/>
          <w:color w:val="0070C0"/>
        </w:rPr>
        <w:t>T</w:t>
      </w:r>
      <w:r w:rsidR="00A90424">
        <w:rPr>
          <w:color w:val="0070C0"/>
        </w:rPr>
        <w:t xml:space="preserve">arifaire pendant laquelle la charge est autorisée. </w:t>
      </w:r>
      <w:r w:rsidR="00023E6F">
        <w:rPr>
          <w:color w:val="0070C0"/>
        </w:rPr>
        <w:t>Tant que cette valeur est configurée à 0, la fonctionnalité est désactivée. Sinon, t</w:t>
      </w:r>
      <w:r w:rsidR="00A90424">
        <w:rPr>
          <w:color w:val="0070C0"/>
        </w:rPr>
        <w:t xml:space="preserve">ant que La tranche en cours est différente de cette valeur, la charge est bloquée. </w:t>
      </w:r>
      <w:r w:rsidR="00023E6F">
        <w:rPr>
          <w:color w:val="0070C0"/>
        </w:rPr>
        <w:t xml:space="preserve">Pendant cette phase, </w:t>
      </w:r>
      <w:r w:rsidR="00BB5C9A">
        <w:rPr>
          <w:color w:val="0070C0"/>
        </w:rPr>
        <w:t xml:space="preserve">une impulsion (mise à la masse) sur l’entrée de </w:t>
      </w:r>
      <w:r w:rsidR="00BB5C9A">
        <w:rPr>
          <w:color w:val="0070C0"/>
        </w:rPr>
        <w:lastRenderedPageBreak/>
        <w:t xml:space="preserve">contrôle permet de </w:t>
      </w:r>
      <w:r w:rsidR="00023E6F">
        <w:rPr>
          <w:color w:val="0070C0"/>
        </w:rPr>
        <w:t xml:space="preserve">forcer le </w:t>
      </w:r>
      <w:r w:rsidR="00BB5C9A">
        <w:rPr>
          <w:color w:val="0070C0"/>
        </w:rPr>
        <w:t>lance</w:t>
      </w:r>
      <w:r w:rsidR="00023E6F">
        <w:rPr>
          <w:color w:val="0070C0"/>
        </w:rPr>
        <w:t xml:space="preserve">ment de la </w:t>
      </w:r>
      <w:r w:rsidR="00BB5C9A">
        <w:rPr>
          <w:color w:val="0070C0"/>
        </w:rPr>
        <w:t xml:space="preserve">charge. La dérogation prend fin à la déconnexion du VE ou à l’apparition de la </w:t>
      </w:r>
      <w:r w:rsidR="00BB5C9A" w:rsidRPr="00BB5C9A">
        <w:rPr>
          <w:b/>
          <w:color w:val="0070C0"/>
        </w:rPr>
        <w:t>T</w:t>
      </w:r>
      <w:r w:rsidR="00BB5C9A">
        <w:rPr>
          <w:color w:val="0070C0"/>
        </w:rPr>
        <w:t xml:space="preserve">ranche </w:t>
      </w:r>
      <w:r w:rsidR="00BB5C9A" w:rsidRPr="00BB5C9A">
        <w:rPr>
          <w:b/>
          <w:color w:val="0070C0"/>
        </w:rPr>
        <w:t>T</w:t>
      </w:r>
      <w:r w:rsidR="00BB5C9A">
        <w:rPr>
          <w:color w:val="0070C0"/>
        </w:rPr>
        <w:t>arifaire programmée.</w:t>
      </w:r>
    </w:p>
    <w:p w:rsidR="00542A27" w:rsidRPr="00FF036D" w:rsidRDefault="00542A27" w:rsidP="00542A27">
      <w:pPr>
        <w:pStyle w:val="TitreNM2"/>
        <w:numPr>
          <w:ilvl w:val="1"/>
          <w:numId w:val="8"/>
        </w:numPr>
      </w:pPr>
      <w:bookmarkStart w:id="50" w:name="_Toc55467735"/>
      <w:r w:rsidRPr="00FF036D">
        <w:t>Registre</w:t>
      </w:r>
      <w:r w:rsidR="0099467F">
        <w:t>s</w:t>
      </w:r>
      <w:r w:rsidRPr="00FF036D">
        <w:t xml:space="preserve"> #</w:t>
      </w:r>
      <w:r w:rsidR="00F14340">
        <w:t>20</w:t>
      </w:r>
      <w:r w:rsidRPr="00FF036D">
        <w:t xml:space="preserve"> : </w:t>
      </w:r>
      <w:proofErr w:type="spellStart"/>
      <w:r w:rsidRPr="00FF036D">
        <w:t>C</w:t>
      </w:r>
      <w:r w:rsidR="00CD365F">
        <w:t>hangeUp</w:t>
      </w:r>
      <w:proofErr w:type="spellEnd"/>
      <w:r w:rsidR="002179DC">
        <w:t xml:space="preserve"> </w:t>
      </w:r>
      <w:r w:rsidR="00CD365F">
        <w:t>Delay</w:t>
      </w:r>
      <w:bookmarkEnd w:id="47"/>
      <w:bookmarkEnd w:id="48"/>
      <w:bookmarkEnd w:id="50"/>
    </w:p>
    <w:p w:rsidR="00CD365F" w:rsidRPr="00844B5B" w:rsidRDefault="00CD365F" w:rsidP="00CD365F">
      <w:pPr>
        <w:pStyle w:val="Sansinterligne"/>
        <w:ind w:left="567"/>
        <w:jc w:val="both"/>
        <w:rPr>
          <w:i/>
        </w:rPr>
      </w:pPr>
      <w:r w:rsidRPr="00CD365F">
        <w:rPr>
          <w:i/>
        </w:rPr>
        <w:t xml:space="preserve">Registre accessible en lecture et écriture. La valeur est sauvegardée dans la mémoire non volatile. La nouvelle valeur </w:t>
      </w:r>
      <w:r w:rsidRPr="00844B5B">
        <w:rPr>
          <w:i/>
        </w:rPr>
        <w:t>est prise en compte immédiatement.</w:t>
      </w:r>
    </w:p>
    <w:p w:rsidR="00542A27" w:rsidRPr="00FF036D" w:rsidRDefault="001835B3" w:rsidP="00542A27">
      <w:pPr>
        <w:pStyle w:val="Sansinterligne"/>
        <w:ind w:left="567"/>
        <w:jc w:val="both"/>
      </w:pPr>
      <w:r w:rsidRPr="00844B5B">
        <w:t xml:space="preserve">Configuration du délai (en </w:t>
      </w:r>
      <w:r w:rsidR="007273F9">
        <w:t>secondes</w:t>
      </w:r>
      <w:r w:rsidRPr="00844B5B">
        <w:t>) que le système respectera entre deux changements à la hausse de la consigne de charge</w:t>
      </w:r>
      <w:r w:rsidR="00844B5B" w:rsidRPr="00844B5B">
        <w:t xml:space="preserve"> (pas de 1A)</w:t>
      </w:r>
      <w:r w:rsidRPr="00844B5B">
        <w:t xml:space="preserve">. </w:t>
      </w:r>
      <w:r w:rsidR="00014D0E" w:rsidRPr="00844B5B">
        <w:t xml:space="preserve">La valeur peut être ajustée entre 0 et 60 minutes. </w:t>
      </w:r>
      <w:r w:rsidR="00C72A6D" w:rsidRPr="00844B5B">
        <w:t xml:space="preserve">La valeur </w:t>
      </w:r>
      <w:r w:rsidR="007273F9">
        <w:t>effectivement</w:t>
      </w:r>
      <w:r w:rsidR="00C72A6D" w:rsidRPr="00844B5B">
        <w:t xml:space="preserve"> appliquée e</w:t>
      </w:r>
      <w:r w:rsidR="00844B5B" w:rsidRPr="00844B5B">
        <w:t>st</w:t>
      </w:r>
      <w:r w:rsidR="00C72A6D" w:rsidRPr="00844B5B">
        <w:t xml:space="preserve"> la valeur configurée en </w:t>
      </w:r>
      <w:r w:rsidR="002179DC">
        <w:t>seconde</w:t>
      </w:r>
      <w:r w:rsidR="00C72A6D" w:rsidRPr="00844B5B">
        <w:t xml:space="preserve"> + 1 secondes. </w:t>
      </w:r>
      <w:r w:rsidR="00844B5B" w:rsidRPr="00844B5B">
        <w:t>Les changements à la baisse sont quant à eux à action immédiate.</w:t>
      </w:r>
    </w:p>
    <w:p w:rsidR="007273F9" w:rsidRPr="00FF036D" w:rsidRDefault="007273F9" w:rsidP="007273F9">
      <w:pPr>
        <w:pStyle w:val="TitreNM2"/>
        <w:numPr>
          <w:ilvl w:val="1"/>
          <w:numId w:val="8"/>
        </w:numPr>
      </w:pPr>
      <w:bookmarkStart w:id="51" w:name="_Toc55467736"/>
      <w:r w:rsidRPr="00FF036D">
        <w:t>Registre</w:t>
      </w:r>
      <w:r>
        <w:t>s</w:t>
      </w:r>
      <w:r w:rsidRPr="00FF036D">
        <w:t xml:space="preserve"> #</w:t>
      </w:r>
      <w:r>
        <w:t>21</w:t>
      </w:r>
      <w:r w:rsidRPr="00FF036D">
        <w:t xml:space="preserve"> : </w:t>
      </w:r>
      <w:proofErr w:type="spellStart"/>
      <w:r>
        <w:t>Pre</w:t>
      </w:r>
      <w:r w:rsidRPr="00FF036D">
        <w:t>C</w:t>
      </w:r>
      <w:r>
        <w:t>harge</w:t>
      </w:r>
      <w:proofErr w:type="spellEnd"/>
      <w:r>
        <w:t xml:space="preserve"> Delay</w:t>
      </w:r>
      <w:bookmarkEnd w:id="51"/>
    </w:p>
    <w:p w:rsidR="007273F9" w:rsidRPr="00844B5B" w:rsidRDefault="007273F9" w:rsidP="007273F9">
      <w:pPr>
        <w:pStyle w:val="Sansinterligne"/>
        <w:ind w:left="567"/>
        <w:jc w:val="both"/>
        <w:rPr>
          <w:i/>
        </w:rPr>
      </w:pPr>
      <w:r w:rsidRPr="00CD365F">
        <w:rPr>
          <w:i/>
        </w:rPr>
        <w:t xml:space="preserve">Registre accessible en lecture et écriture. La valeur est sauvegardée dans la mémoire non volatile. La nouvelle valeur </w:t>
      </w:r>
      <w:r w:rsidRPr="00844B5B">
        <w:rPr>
          <w:i/>
        </w:rPr>
        <w:t>est prise en compte immédiatement.</w:t>
      </w:r>
    </w:p>
    <w:p w:rsidR="007273F9" w:rsidRPr="00FF036D" w:rsidRDefault="007273F9" w:rsidP="007273F9">
      <w:pPr>
        <w:pStyle w:val="Sansinterligne"/>
        <w:ind w:left="567"/>
        <w:jc w:val="both"/>
      </w:pPr>
      <w:r w:rsidRPr="00844B5B">
        <w:t xml:space="preserve">Configuration du </w:t>
      </w:r>
      <w:r>
        <w:t>temps</w:t>
      </w:r>
      <w:r w:rsidRPr="00844B5B">
        <w:t xml:space="preserve"> (en </w:t>
      </w:r>
      <w:r>
        <w:t>seconde</w:t>
      </w:r>
      <w:r w:rsidRPr="00844B5B">
        <w:t xml:space="preserve">s) </w:t>
      </w:r>
      <w:r>
        <w:t xml:space="preserve">de la </w:t>
      </w:r>
      <w:proofErr w:type="spellStart"/>
      <w:r>
        <w:t>précharge</w:t>
      </w:r>
      <w:proofErr w:type="spellEnd"/>
      <w:r>
        <w:t xml:space="preserve"> appliquée en mode TT</w:t>
      </w:r>
      <w:r w:rsidRPr="00844B5B">
        <w:t xml:space="preserve">. La valeur peut être ajustée entre 0 et </w:t>
      </w:r>
      <w:r>
        <w:t>3</w:t>
      </w:r>
      <w:r w:rsidRPr="00844B5B">
        <w:t>0 minutes.</w:t>
      </w:r>
    </w:p>
    <w:p w:rsidR="00C72A6D" w:rsidRPr="00FF036D" w:rsidRDefault="00C72A6D" w:rsidP="00C72A6D">
      <w:pPr>
        <w:pStyle w:val="TitreNM2"/>
        <w:numPr>
          <w:ilvl w:val="1"/>
          <w:numId w:val="8"/>
        </w:numPr>
      </w:pPr>
      <w:bookmarkStart w:id="52" w:name="_Toc55467737"/>
      <w:r w:rsidRPr="00FF036D">
        <w:t>Registre</w:t>
      </w:r>
      <w:r>
        <w:t>s</w:t>
      </w:r>
      <w:r w:rsidRPr="00FF036D">
        <w:t xml:space="preserve"> #</w:t>
      </w:r>
      <w:r>
        <w:t>22</w:t>
      </w:r>
      <w:r w:rsidRPr="00FF036D">
        <w:t> :</w:t>
      </w:r>
      <w:r w:rsidR="007273F9">
        <w:t xml:space="preserve"> </w:t>
      </w:r>
      <w:r>
        <w:t>Start</w:t>
      </w:r>
      <w:r w:rsidR="007273F9">
        <w:t xml:space="preserve"> </w:t>
      </w:r>
      <w:r>
        <w:t>Delay [</w:t>
      </w:r>
      <w:r w:rsidRPr="00640597">
        <w:rPr>
          <w:i/>
        </w:rPr>
        <w:t>Pro uniquement</w:t>
      </w:r>
      <w:r>
        <w:t>]</w:t>
      </w:r>
      <w:bookmarkEnd w:id="52"/>
    </w:p>
    <w:p w:rsidR="00C72A6D" w:rsidRPr="00C72A6D" w:rsidRDefault="00C72A6D" w:rsidP="00C72A6D">
      <w:pPr>
        <w:pStyle w:val="Sansinterligne"/>
        <w:ind w:left="567"/>
        <w:jc w:val="both"/>
        <w:rPr>
          <w:i/>
          <w:color w:val="0070C0"/>
        </w:rPr>
      </w:pPr>
      <w:r w:rsidRPr="00C72A6D">
        <w:rPr>
          <w:i/>
          <w:color w:val="0070C0"/>
        </w:rPr>
        <w:t>Registre accessible en lecture et écriture. La valeur est sauvegardée dans la mémoire non volatile. La nouvelle valeur est prise en compte immédiatement.</w:t>
      </w:r>
    </w:p>
    <w:p w:rsidR="00C72A6D" w:rsidRPr="00C72A6D" w:rsidRDefault="00C72A6D" w:rsidP="00C72A6D">
      <w:pPr>
        <w:pStyle w:val="Sansinterligne"/>
        <w:ind w:left="567"/>
        <w:jc w:val="both"/>
        <w:rPr>
          <w:color w:val="0070C0"/>
        </w:rPr>
      </w:pPr>
      <w:r w:rsidRPr="00C72A6D">
        <w:rPr>
          <w:color w:val="0070C0"/>
        </w:rPr>
        <w:t>Configuration d</w:t>
      </w:r>
      <w:r w:rsidR="00023E6F">
        <w:rPr>
          <w:color w:val="0070C0"/>
        </w:rPr>
        <w:t xml:space="preserve">e </w:t>
      </w:r>
      <w:proofErr w:type="gramStart"/>
      <w:r w:rsidR="00023E6F">
        <w:rPr>
          <w:color w:val="0070C0"/>
        </w:rPr>
        <w:t>le</w:t>
      </w:r>
      <w:proofErr w:type="gramEnd"/>
      <w:r w:rsidR="00023E6F">
        <w:rPr>
          <w:color w:val="0070C0"/>
        </w:rPr>
        <w:t xml:space="preserve"> temporisation </w:t>
      </w:r>
      <w:r w:rsidRPr="00C72A6D">
        <w:rPr>
          <w:color w:val="0070C0"/>
        </w:rPr>
        <w:t xml:space="preserve">(en </w:t>
      </w:r>
      <w:r w:rsidR="007273F9">
        <w:rPr>
          <w:color w:val="0070C0"/>
        </w:rPr>
        <w:t>seconde</w:t>
      </w:r>
      <w:r w:rsidRPr="00C72A6D">
        <w:rPr>
          <w:color w:val="0070C0"/>
        </w:rPr>
        <w:t xml:space="preserve">s) que le système </w:t>
      </w:r>
      <w:r w:rsidR="00023E6F">
        <w:rPr>
          <w:color w:val="0070C0"/>
        </w:rPr>
        <w:t xml:space="preserve">appliquera avant de </w:t>
      </w:r>
      <w:r w:rsidR="00844B5B">
        <w:rPr>
          <w:color w:val="0070C0"/>
        </w:rPr>
        <w:t xml:space="preserve">démarrer la charge lors de l’apparition de la </w:t>
      </w:r>
      <w:r w:rsidRPr="00844B5B">
        <w:rPr>
          <w:b/>
          <w:color w:val="0070C0"/>
        </w:rPr>
        <w:t>T</w:t>
      </w:r>
      <w:r w:rsidRPr="00C72A6D">
        <w:rPr>
          <w:color w:val="0070C0"/>
        </w:rPr>
        <w:t xml:space="preserve">ranche </w:t>
      </w:r>
      <w:r w:rsidRPr="00844B5B">
        <w:rPr>
          <w:b/>
          <w:color w:val="0070C0"/>
        </w:rPr>
        <w:t>T</w:t>
      </w:r>
      <w:r w:rsidRPr="00C72A6D">
        <w:rPr>
          <w:color w:val="0070C0"/>
        </w:rPr>
        <w:t>arifaire. Cela permet de différer plusieurs c</w:t>
      </w:r>
      <w:r w:rsidR="00844B5B">
        <w:rPr>
          <w:color w:val="0070C0"/>
        </w:rPr>
        <w:t>onsommateurs destiné</w:t>
      </w:r>
      <w:r w:rsidRPr="00C72A6D">
        <w:rPr>
          <w:color w:val="0070C0"/>
        </w:rPr>
        <w:t xml:space="preserve">s à fonctionner sur la même </w:t>
      </w:r>
      <w:r w:rsidR="00844B5B" w:rsidRPr="00844B5B">
        <w:rPr>
          <w:b/>
          <w:color w:val="0070C0"/>
        </w:rPr>
        <w:t>T</w:t>
      </w:r>
      <w:r w:rsidR="00844B5B" w:rsidRPr="00C72A6D">
        <w:rPr>
          <w:color w:val="0070C0"/>
        </w:rPr>
        <w:t xml:space="preserve">ranche </w:t>
      </w:r>
      <w:r w:rsidR="00844B5B" w:rsidRPr="00844B5B">
        <w:rPr>
          <w:b/>
          <w:color w:val="0070C0"/>
        </w:rPr>
        <w:t>T</w:t>
      </w:r>
      <w:r w:rsidR="00844B5B" w:rsidRPr="00C72A6D">
        <w:rPr>
          <w:color w:val="0070C0"/>
        </w:rPr>
        <w:t>arifaire</w:t>
      </w:r>
      <w:r w:rsidRPr="00C72A6D">
        <w:rPr>
          <w:color w:val="0070C0"/>
        </w:rPr>
        <w:t>. La valeur peut être ajustée entre 0 et 8h</w:t>
      </w:r>
      <w:r w:rsidR="007273F9">
        <w:rPr>
          <w:color w:val="0070C0"/>
        </w:rPr>
        <w:t xml:space="preserve"> (28800 secondes</w:t>
      </w:r>
      <w:r w:rsidRPr="00C72A6D">
        <w:rPr>
          <w:color w:val="0070C0"/>
        </w:rPr>
        <w:t xml:space="preserve">). </w:t>
      </w:r>
    </w:p>
    <w:p w:rsidR="001835B3" w:rsidRPr="00FF036D" w:rsidRDefault="001835B3" w:rsidP="001835B3">
      <w:pPr>
        <w:pStyle w:val="TitreNM2"/>
        <w:numPr>
          <w:ilvl w:val="1"/>
          <w:numId w:val="8"/>
        </w:numPr>
      </w:pPr>
      <w:bookmarkStart w:id="53" w:name="_Toc55467738"/>
      <w:r w:rsidRPr="00FF036D">
        <w:t>Registre #</w:t>
      </w:r>
      <w:r>
        <w:t>23</w:t>
      </w:r>
      <w:r w:rsidRPr="00FF036D">
        <w:t xml:space="preserve"> : </w:t>
      </w:r>
      <w:r>
        <w:t>PWM</w:t>
      </w:r>
      <w:bookmarkEnd w:id="53"/>
    </w:p>
    <w:p w:rsidR="001835B3" w:rsidRPr="001835B3" w:rsidRDefault="001835B3" w:rsidP="001835B3">
      <w:pPr>
        <w:pStyle w:val="Sansinterligne"/>
        <w:ind w:left="567"/>
        <w:jc w:val="both"/>
        <w:rPr>
          <w:i/>
        </w:rPr>
      </w:pPr>
      <w:r w:rsidRPr="001835B3">
        <w:rPr>
          <w:i/>
        </w:rPr>
        <w:t xml:space="preserve">Registre accessible en lecture uniquement. </w:t>
      </w:r>
    </w:p>
    <w:p w:rsidR="001835B3" w:rsidRPr="001835B3" w:rsidRDefault="001835B3" w:rsidP="001835B3">
      <w:pPr>
        <w:pStyle w:val="Sansinterligne"/>
        <w:ind w:left="567"/>
        <w:jc w:val="both"/>
      </w:pPr>
      <w:r>
        <w:t>Valeur courant</w:t>
      </w:r>
      <w:r w:rsidR="00F64783">
        <w:t>e</w:t>
      </w:r>
      <w:r>
        <w:t xml:space="preserve"> du PWM </w:t>
      </w:r>
      <w:r w:rsidR="00F64783">
        <w:t>sur le bus VE en dixième de pourcent (500 = 5</w:t>
      </w:r>
      <w:r>
        <w:t>0%).</w:t>
      </w:r>
    </w:p>
    <w:p w:rsidR="001835B3" w:rsidRPr="00FF036D" w:rsidRDefault="001835B3" w:rsidP="001835B3">
      <w:pPr>
        <w:pStyle w:val="TitreNM2"/>
        <w:numPr>
          <w:ilvl w:val="1"/>
          <w:numId w:val="8"/>
        </w:numPr>
      </w:pPr>
      <w:bookmarkStart w:id="54" w:name="_Toc55467739"/>
      <w:r w:rsidRPr="00FF036D">
        <w:t>Registre #</w:t>
      </w:r>
      <w:r>
        <w:t>24</w:t>
      </w:r>
      <w:r w:rsidRPr="00FF036D">
        <w:t xml:space="preserve"> : </w:t>
      </w:r>
      <w:r>
        <w:t>V-Bus</w:t>
      </w:r>
      <w:bookmarkEnd w:id="54"/>
    </w:p>
    <w:p w:rsidR="001835B3" w:rsidRPr="001835B3" w:rsidRDefault="001835B3" w:rsidP="001835B3">
      <w:pPr>
        <w:pStyle w:val="Sansinterligne"/>
        <w:ind w:left="567"/>
        <w:jc w:val="both"/>
        <w:rPr>
          <w:i/>
        </w:rPr>
      </w:pPr>
      <w:r w:rsidRPr="001835B3">
        <w:rPr>
          <w:i/>
        </w:rPr>
        <w:t xml:space="preserve">Registre accessible en lecture uniquement. </w:t>
      </w:r>
    </w:p>
    <w:p w:rsidR="001835B3" w:rsidRPr="001835B3" w:rsidRDefault="001835B3" w:rsidP="001835B3">
      <w:pPr>
        <w:pStyle w:val="Sansinterligne"/>
        <w:ind w:left="567"/>
        <w:jc w:val="both"/>
      </w:pPr>
      <w:r>
        <w:t>Valeur de la tension sur le bus VE (</w:t>
      </w:r>
      <w:r w:rsidR="00AD0679">
        <w:t>environ 68</w:t>
      </w:r>
      <w:r w:rsidR="00C72A6D">
        <w:t xml:space="preserve"> incréments</w:t>
      </w:r>
      <w:r w:rsidR="00AD0679">
        <w:t>/Volt)</w:t>
      </w:r>
      <w:r>
        <w:t>.</w:t>
      </w:r>
    </w:p>
    <w:p w:rsidR="00AD0679" w:rsidRPr="00FF036D" w:rsidRDefault="00AD0679" w:rsidP="00AD0679">
      <w:pPr>
        <w:pStyle w:val="TitreNM2"/>
        <w:numPr>
          <w:ilvl w:val="1"/>
          <w:numId w:val="8"/>
        </w:numPr>
      </w:pPr>
      <w:bookmarkStart w:id="55" w:name="_Toc55467740"/>
      <w:r w:rsidRPr="00FF036D">
        <w:t>Registre #</w:t>
      </w:r>
      <w:r>
        <w:t>25</w:t>
      </w:r>
      <w:r w:rsidRPr="00FF036D">
        <w:t xml:space="preserve"> : </w:t>
      </w:r>
      <w:r w:rsidR="007273F9">
        <w:t>V Courant</w:t>
      </w:r>
      <w:bookmarkEnd w:id="55"/>
    </w:p>
    <w:p w:rsidR="00AD0679" w:rsidRPr="001835B3" w:rsidRDefault="00AD0679" w:rsidP="00AD0679">
      <w:pPr>
        <w:pStyle w:val="Sansinterligne"/>
        <w:ind w:left="567"/>
        <w:jc w:val="both"/>
        <w:rPr>
          <w:i/>
        </w:rPr>
      </w:pPr>
      <w:r w:rsidRPr="001835B3">
        <w:rPr>
          <w:i/>
        </w:rPr>
        <w:t xml:space="preserve">Registre accessible en lecture uniquement. </w:t>
      </w:r>
    </w:p>
    <w:p w:rsidR="00D505FD" w:rsidRDefault="00AD0679" w:rsidP="00AD0679">
      <w:pPr>
        <w:pStyle w:val="Sansinterligne"/>
        <w:ind w:left="567"/>
        <w:jc w:val="both"/>
      </w:pPr>
      <w:r>
        <w:t xml:space="preserve">Valeur de la tension </w:t>
      </w:r>
      <w:r w:rsidR="007273F9">
        <w:t>sur l’entrée Ti</w:t>
      </w:r>
      <w:r>
        <w:t>.</w:t>
      </w:r>
    </w:p>
    <w:p w:rsidR="007273F9" w:rsidRPr="00FF036D" w:rsidRDefault="007273F9" w:rsidP="007273F9">
      <w:pPr>
        <w:pStyle w:val="TitreNM2"/>
        <w:numPr>
          <w:ilvl w:val="1"/>
          <w:numId w:val="8"/>
        </w:numPr>
      </w:pPr>
      <w:bookmarkStart w:id="56" w:name="_Toc55467741"/>
      <w:r w:rsidRPr="00FF036D">
        <w:t>Registre #</w:t>
      </w:r>
      <w:r>
        <w:t>26</w:t>
      </w:r>
      <w:r w:rsidRPr="00FF036D">
        <w:t xml:space="preserve"> : </w:t>
      </w:r>
      <w:r>
        <w:t>V Courant 0</w:t>
      </w:r>
      <w:bookmarkEnd w:id="56"/>
    </w:p>
    <w:p w:rsidR="007273F9" w:rsidRPr="001835B3" w:rsidRDefault="007273F9" w:rsidP="007273F9">
      <w:pPr>
        <w:pStyle w:val="Sansinterligne"/>
        <w:ind w:left="567"/>
        <w:jc w:val="both"/>
        <w:rPr>
          <w:i/>
        </w:rPr>
      </w:pPr>
      <w:r w:rsidRPr="001835B3">
        <w:rPr>
          <w:i/>
        </w:rPr>
        <w:t xml:space="preserve">Registre accessible en lecture uniquement. </w:t>
      </w:r>
    </w:p>
    <w:p w:rsidR="007273F9" w:rsidRDefault="007273F9" w:rsidP="007273F9">
      <w:pPr>
        <w:pStyle w:val="Sansinterligne"/>
        <w:ind w:left="567"/>
        <w:jc w:val="both"/>
      </w:pPr>
      <w:r>
        <w:t>Valeur de la tension sur l’entrée Ti en l’absence de charge (mesure du bruit).</w:t>
      </w:r>
    </w:p>
    <w:p w:rsidR="006C6BCA" w:rsidRPr="00FF036D" w:rsidRDefault="006C6BCA" w:rsidP="006C6BCA">
      <w:pPr>
        <w:pStyle w:val="TitreNM2"/>
        <w:numPr>
          <w:ilvl w:val="1"/>
          <w:numId w:val="8"/>
        </w:numPr>
      </w:pPr>
      <w:bookmarkStart w:id="57" w:name="_Toc55467742"/>
      <w:r w:rsidRPr="00FF036D">
        <w:t>Registre #</w:t>
      </w:r>
      <w:r>
        <w:t>27</w:t>
      </w:r>
      <w:r w:rsidRPr="00FF036D">
        <w:t xml:space="preserve"> : </w:t>
      </w:r>
      <w:proofErr w:type="spellStart"/>
      <w:r>
        <w:t>Manual</w:t>
      </w:r>
      <w:proofErr w:type="spellEnd"/>
      <w:r>
        <w:t xml:space="preserve"> </w:t>
      </w:r>
      <w:proofErr w:type="spellStart"/>
      <w:r>
        <w:t>Launch</w:t>
      </w:r>
      <w:bookmarkEnd w:id="57"/>
      <w:proofErr w:type="spellEnd"/>
    </w:p>
    <w:p w:rsidR="006C6BCA" w:rsidRPr="001835B3" w:rsidRDefault="006C6BCA" w:rsidP="006C6BCA">
      <w:pPr>
        <w:pStyle w:val="Sansinterligne"/>
        <w:ind w:left="567"/>
        <w:jc w:val="both"/>
        <w:rPr>
          <w:i/>
        </w:rPr>
      </w:pPr>
      <w:r w:rsidRPr="001835B3">
        <w:rPr>
          <w:i/>
        </w:rPr>
        <w:t xml:space="preserve">Registre accessible en lecture </w:t>
      </w:r>
      <w:r>
        <w:rPr>
          <w:i/>
        </w:rPr>
        <w:t>et écriture</w:t>
      </w:r>
      <w:r w:rsidRPr="001835B3">
        <w:rPr>
          <w:i/>
        </w:rPr>
        <w:t xml:space="preserve">. </w:t>
      </w:r>
    </w:p>
    <w:p w:rsidR="006C6BCA" w:rsidRDefault="006C6BCA" w:rsidP="006C6BCA">
      <w:pPr>
        <w:pStyle w:val="Sansinterligne"/>
        <w:ind w:left="567"/>
        <w:jc w:val="both"/>
      </w:pPr>
      <w:r>
        <w:t>L’écriture d’une valeur non nulle équivaut à un</w:t>
      </w:r>
      <w:r w:rsidR="00501EFF">
        <w:t>e</w:t>
      </w:r>
      <w:r>
        <w:t xml:space="preserve"> impulsion sur l’entrée de commande.</w:t>
      </w:r>
    </w:p>
    <w:p w:rsidR="00501EFF" w:rsidRPr="00FF036D" w:rsidRDefault="00501EFF" w:rsidP="00501EFF">
      <w:pPr>
        <w:pStyle w:val="TitreNM2"/>
        <w:numPr>
          <w:ilvl w:val="1"/>
          <w:numId w:val="8"/>
        </w:numPr>
      </w:pPr>
      <w:r w:rsidRPr="00FF036D">
        <w:t>Registre #</w:t>
      </w:r>
      <w:r>
        <w:t>300+</w:t>
      </w:r>
      <w:r w:rsidRPr="00FF036D">
        <w:t xml:space="preserve"> : </w:t>
      </w:r>
      <w:r>
        <w:t>Table modbus TIC [</w:t>
      </w:r>
      <w:r w:rsidRPr="00640597">
        <w:rPr>
          <w:i/>
        </w:rPr>
        <w:t>Pro uniquement</w:t>
      </w:r>
      <w:r>
        <w:t>]</w:t>
      </w:r>
    </w:p>
    <w:p w:rsidR="00501EFF" w:rsidRPr="001835B3" w:rsidRDefault="00501EFF" w:rsidP="00501EFF">
      <w:pPr>
        <w:pStyle w:val="Sansinterligne"/>
        <w:ind w:left="567"/>
        <w:jc w:val="both"/>
        <w:rPr>
          <w:i/>
        </w:rPr>
      </w:pPr>
      <w:r w:rsidRPr="001835B3">
        <w:rPr>
          <w:i/>
        </w:rPr>
        <w:t>Registre accessible en lecture uniquement.</w:t>
      </w:r>
    </w:p>
    <w:p w:rsidR="00D505FD" w:rsidRDefault="00501EFF" w:rsidP="00501EFF">
      <w:pPr>
        <w:pStyle w:val="Sansinterligne"/>
        <w:ind w:left="567"/>
        <w:jc w:val="both"/>
      </w:pPr>
      <w:r>
        <w:t>La table commence au registre #300. Les registres sont à lire au format double mot inverse (</w:t>
      </w:r>
      <w:proofErr w:type="spellStart"/>
      <w:r>
        <w:t>DWord</w:t>
      </w:r>
      <w:proofErr w:type="spellEnd"/>
      <w:r>
        <w:t>[i] – 32b) aux adresses paires. La table complète des champs TIC figure dans le document annexe «</w:t>
      </w:r>
      <w:r w:rsidRPr="00501EFF">
        <w:t>EvControler-</w:t>
      </w:r>
      <w:r>
        <w:t>Mapping.xls ».</w:t>
      </w:r>
    </w:p>
    <w:p w:rsidR="007273F9" w:rsidRDefault="007273F9">
      <w:pPr>
        <w:rPr>
          <w:rFonts w:ascii="Cambria" w:hAnsi="Cambria"/>
          <w:b/>
          <w:bCs/>
          <w:color w:val="365F91"/>
          <w:sz w:val="28"/>
          <w:szCs w:val="28"/>
        </w:rPr>
      </w:pPr>
      <w:bookmarkStart w:id="58" w:name="_Toc340052291"/>
      <w:r>
        <w:br w:type="page"/>
      </w:r>
    </w:p>
    <w:p w:rsidR="005F6953" w:rsidRPr="00FF036D" w:rsidRDefault="005F6953" w:rsidP="005F6953">
      <w:pPr>
        <w:pStyle w:val="TitreNM1"/>
        <w:numPr>
          <w:ilvl w:val="0"/>
          <w:numId w:val="8"/>
        </w:numPr>
      </w:pPr>
      <w:bookmarkStart w:id="59" w:name="_Toc55467743"/>
      <w:r w:rsidRPr="00FF036D">
        <w:lastRenderedPageBreak/>
        <w:t>Indicateurs visuels</w:t>
      </w:r>
      <w:bookmarkEnd w:id="58"/>
      <w:bookmarkEnd w:id="59"/>
    </w:p>
    <w:p w:rsidR="005F6953" w:rsidRPr="00FF036D" w:rsidRDefault="005F6953" w:rsidP="005F6953">
      <w:pPr>
        <w:pStyle w:val="Sansinterligne"/>
        <w:ind w:left="567"/>
        <w:jc w:val="both"/>
      </w:pPr>
      <w:r w:rsidRPr="00FF036D">
        <w:t>L</w:t>
      </w:r>
      <w:r>
        <w:t>’EvControler</w:t>
      </w:r>
      <w:r w:rsidRPr="00FF036D">
        <w:t xml:space="preserve">® </w:t>
      </w:r>
      <w:r>
        <w:t>e</w:t>
      </w:r>
      <w:r w:rsidRPr="00FF036D">
        <w:t xml:space="preserve">st équipé de plusieurs indicateurs visuels permettant de simplifier et d’accélérer la mise en service. Ils permettent également de </w:t>
      </w:r>
      <w:r>
        <w:t>valider le bon fonctionnement d</w:t>
      </w:r>
      <w:r w:rsidRPr="00FF036D">
        <w:t>u module en un coup d’œil.</w:t>
      </w:r>
    </w:p>
    <w:p w:rsidR="005F6953" w:rsidRPr="00FF036D" w:rsidRDefault="005F6953" w:rsidP="005F6953">
      <w:pPr>
        <w:pStyle w:val="TitreNM2"/>
        <w:numPr>
          <w:ilvl w:val="1"/>
          <w:numId w:val="8"/>
        </w:numPr>
      </w:pPr>
      <w:bookmarkStart w:id="60" w:name="_Toc340052292"/>
      <w:bookmarkStart w:id="61" w:name="_Toc55467744"/>
      <w:r w:rsidRPr="00FF036D">
        <w:t>Voyant « Power ».</w:t>
      </w:r>
      <w:bookmarkEnd w:id="60"/>
      <w:bookmarkEnd w:id="61"/>
    </w:p>
    <w:p w:rsidR="005F6953" w:rsidRPr="00FF036D" w:rsidRDefault="005F6953" w:rsidP="005F6953">
      <w:pPr>
        <w:pStyle w:val="Sansinterligne"/>
        <w:ind w:left="567"/>
        <w:jc w:val="both"/>
      </w:pPr>
      <w:r w:rsidRPr="00FF036D">
        <w:t>Led de couleur verte. Elle s’allume dès la mise sous tension. Elle indique le bon fonctionnement de l’alimentation du module.</w:t>
      </w:r>
    </w:p>
    <w:p w:rsidR="005F6953" w:rsidRPr="00FF036D" w:rsidRDefault="005F6953" w:rsidP="005F6953">
      <w:pPr>
        <w:pStyle w:val="TitreNM2"/>
        <w:numPr>
          <w:ilvl w:val="1"/>
          <w:numId w:val="8"/>
        </w:numPr>
      </w:pPr>
      <w:bookmarkStart w:id="62" w:name="_Toc340052293"/>
      <w:bookmarkStart w:id="63" w:name="_Toc55467745"/>
      <w:r w:rsidRPr="00FF036D">
        <w:t>Voyant « Beat ».</w:t>
      </w:r>
      <w:bookmarkEnd w:id="62"/>
      <w:bookmarkEnd w:id="63"/>
    </w:p>
    <w:p w:rsidR="005F6953" w:rsidRPr="00FF036D" w:rsidRDefault="005F6953" w:rsidP="005F6953">
      <w:pPr>
        <w:pStyle w:val="Sansinterligne"/>
        <w:ind w:left="567"/>
        <w:jc w:val="both"/>
      </w:pPr>
      <w:r w:rsidRPr="00FF036D">
        <w:t>Led de couleur orange. Elle est contrôlée directement par le microcontrôleur d</w:t>
      </w:r>
      <w:r>
        <w:t>e</w:t>
      </w:r>
      <w:r w:rsidRPr="00FF036D">
        <w:t xml:space="preserve"> </w:t>
      </w:r>
      <w:r>
        <w:t>l’EvControler</w:t>
      </w:r>
      <w:r w:rsidRPr="00FF036D">
        <w:t>®. Son clignotement à la fréquence de 1Hz indique le bon fonctionnement du « cerveau » du module.</w:t>
      </w:r>
    </w:p>
    <w:p w:rsidR="005F6953" w:rsidRPr="00FF036D" w:rsidRDefault="005F6953" w:rsidP="005F6953">
      <w:pPr>
        <w:pStyle w:val="TitreNM2"/>
        <w:numPr>
          <w:ilvl w:val="1"/>
          <w:numId w:val="8"/>
        </w:numPr>
      </w:pPr>
      <w:bookmarkStart w:id="64" w:name="_Toc340052295"/>
      <w:bookmarkStart w:id="65" w:name="_Toc55467746"/>
      <w:r w:rsidRPr="00FF036D">
        <w:t>Voyant « </w:t>
      </w:r>
      <w:r>
        <w:t>Com</w:t>
      </w:r>
      <w:r w:rsidRPr="00FF036D">
        <w:t> ».</w:t>
      </w:r>
      <w:bookmarkEnd w:id="64"/>
      <w:bookmarkEnd w:id="65"/>
    </w:p>
    <w:p w:rsidR="005F6953" w:rsidRDefault="005F6953" w:rsidP="005F6953">
      <w:pPr>
        <w:pStyle w:val="Sansinterligne"/>
        <w:ind w:left="567"/>
        <w:jc w:val="both"/>
      </w:pPr>
      <w:r w:rsidRPr="00FF036D">
        <w:t>Led de couleur bleue. Elle s’allume à chaque fois que le module répond à une requête modbus initiée par l’automate hôte. Son clignotement régulier indique le bon déroulement des communications sur le bus</w:t>
      </w:r>
      <w:r>
        <w:t>.</w:t>
      </w:r>
    </w:p>
    <w:p w:rsidR="005F6953" w:rsidRPr="00FF036D" w:rsidRDefault="005F6953" w:rsidP="005F6953">
      <w:pPr>
        <w:pStyle w:val="TitreNM2"/>
        <w:numPr>
          <w:ilvl w:val="1"/>
          <w:numId w:val="8"/>
        </w:numPr>
      </w:pPr>
      <w:bookmarkStart w:id="66" w:name="_Toc55467747"/>
      <w:r w:rsidRPr="00FF036D">
        <w:t>Voyant « </w:t>
      </w:r>
      <w:r>
        <w:t>TIC</w:t>
      </w:r>
      <w:r w:rsidRPr="00FF036D">
        <w:t> ».</w:t>
      </w:r>
      <w:r>
        <w:t xml:space="preserve"> [</w:t>
      </w:r>
      <w:r w:rsidRPr="000B3B5A">
        <w:rPr>
          <w:i/>
        </w:rPr>
        <w:t>Pro uniquement</w:t>
      </w:r>
      <w:r>
        <w:t>]</w:t>
      </w:r>
      <w:bookmarkEnd w:id="66"/>
    </w:p>
    <w:p w:rsidR="005F6953" w:rsidRPr="00437EAE" w:rsidRDefault="005F6953" w:rsidP="005F6953">
      <w:pPr>
        <w:pStyle w:val="Sansinterligne"/>
        <w:ind w:left="567"/>
        <w:jc w:val="both"/>
        <w:rPr>
          <w:color w:val="0070C0"/>
        </w:rPr>
      </w:pPr>
      <w:r w:rsidRPr="00437EAE">
        <w:rPr>
          <w:color w:val="0070C0"/>
        </w:rPr>
        <w:t>Led de couleur rouge. Elle indique la réception des informations émises par le compteur électrique.</w:t>
      </w:r>
    </w:p>
    <w:p w:rsidR="005F6953" w:rsidRPr="00FF036D" w:rsidRDefault="005F6953" w:rsidP="005F6953">
      <w:pPr>
        <w:pStyle w:val="TitreNM2"/>
        <w:numPr>
          <w:ilvl w:val="1"/>
          <w:numId w:val="8"/>
        </w:numPr>
      </w:pPr>
      <w:bookmarkStart w:id="67" w:name="_Toc55467748"/>
      <w:r w:rsidRPr="00FF036D">
        <w:t>Voyant « </w:t>
      </w:r>
      <w:r>
        <w:t>CONN</w:t>
      </w:r>
      <w:r w:rsidRPr="00FF036D">
        <w:t> ».</w:t>
      </w:r>
      <w:bookmarkEnd w:id="67"/>
    </w:p>
    <w:p w:rsidR="005F6953" w:rsidRDefault="005F6953" w:rsidP="005F6953">
      <w:pPr>
        <w:pStyle w:val="Sansinterligne"/>
        <w:ind w:left="567"/>
        <w:jc w:val="both"/>
      </w:pPr>
      <w:r w:rsidRPr="00FF036D">
        <w:t xml:space="preserve">Led de couleur </w:t>
      </w:r>
      <w:r>
        <w:t>jaune</w:t>
      </w:r>
      <w:r w:rsidRPr="00FF036D">
        <w:t xml:space="preserve">. </w:t>
      </w:r>
      <w:r>
        <w:t>E</w:t>
      </w:r>
      <w:r w:rsidRPr="00FF036D">
        <w:t xml:space="preserve">lle </w:t>
      </w:r>
      <w:r>
        <w:t>indique qu’un VE est connecté.</w:t>
      </w:r>
    </w:p>
    <w:p w:rsidR="005F6953" w:rsidRPr="00FF036D" w:rsidRDefault="005F6953" w:rsidP="005F6953">
      <w:pPr>
        <w:pStyle w:val="TitreNM2"/>
        <w:numPr>
          <w:ilvl w:val="1"/>
          <w:numId w:val="8"/>
        </w:numPr>
      </w:pPr>
      <w:bookmarkStart w:id="68" w:name="_Toc55467749"/>
      <w:r w:rsidRPr="00FF036D">
        <w:t>Voyant « </w:t>
      </w:r>
      <w:r>
        <w:t>LOAD</w:t>
      </w:r>
      <w:r w:rsidRPr="00FF036D">
        <w:t> ».</w:t>
      </w:r>
      <w:bookmarkEnd w:id="68"/>
    </w:p>
    <w:p w:rsidR="005F6953" w:rsidRDefault="005F6953" w:rsidP="005F6953">
      <w:pPr>
        <w:pStyle w:val="Sansinterligne"/>
        <w:ind w:left="567"/>
        <w:jc w:val="both"/>
      </w:pPr>
      <w:r w:rsidRPr="00FF036D">
        <w:t xml:space="preserve">Led de couleur rouge. </w:t>
      </w:r>
      <w:r>
        <w:t>E</w:t>
      </w:r>
      <w:r w:rsidRPr="00FF036D">
        <w:t xml:space="preserve">lle s’allume pour indiquer </w:t>
      </w:r>
      <w:r>
        <w:t>que la charge est en cours.</w:t>
      </w:r>
    </w:p>
    <w:p w:rsidR="005F6953" w:rsidRDefault="005F6953" w:rsidP="005F6953">
      <w:pPr>
        <w:pStyle w:val="Sansinterligne"/>
        <w:ind w:left="567"/>
        <w:jc w:val="both"/>
      </w:pPr>
    </w:p>
    <w:p w:rsidR="005F6953" w:rsidRPr="00FF036D" w:rsidRDefault="005F6953" w:rsidP="005F6953">
      <w:pPr>
        <w:pStyle w:val="Sansinterligne"/>
        <w:ind w:left="567"/>
        <w:jc w:val="both"/>
      </w:pPr>
      <w:r>
        <w:t>En charge décalée, les leds CONN et LOAD clignotent en alternance toutes les secondes durant la phase d’attente.</w:t>
      </w:r>
    </w:p>
    <w:p w:rsidR="00D505FD" w:rsidRDefault="00D505FD" w:rsidP="00AD0679">
      <w:pPr>
        <w:pStyle w:val="Sansinterligne"/>
        <w:ind w:left="567"/>
        <w:jc w:val="both"/>
      </w:pPr>
    </w:p>
    <w:p w:rsidR="00D505FD" w:rsidRPr="001835B3" w:rsidRDefault="00D505FD" w:rsidP="00AD0679">
      <w:pPr>
        <w:pStyle w:val="Sansinterligne"/>
        <w:ind w:left="567"/>
        <w:jc w:val="both"/>
      </w:pPr>
    </w:p>
    <w:p w:rsidR="00732B33" w:rsidRDefault="00732B33" w:rsidP="00732B33">
      <w:bookmarkStart w:id="69" w:name="_Toc340052297"/>
      <w:bookmarkEnd w:id="13"/>
      <w:bookmarkEnd w:id="49"/>
    </w:p>
    <w:p w:rsidR="0039705B" w:rsidRDefault="0039705B">
      <w:pPr>
        <w:rPr>
          <w:rFonts w:ascii="Cambria" w:hAnsi="Cambria"/>
          <w:b/>
          <w:bCs/>
          <w:color w:val="365F91"/>
          <w:sz w:val="28"/>
          <w:szCs w:val="28"/>
        </w:rPr>
      </w:pPr>
      <w:r>
        <w:br w:type="page"/>
      </w:r>
    </w:p>
    <w:p w:rsidR="005F6953" w:rsidRDefault="005F6953" w:rsidP="005F6953">
      <w:pPr>
        <w:pStyle w:val="TitreNM1"/>
        <w:numPr>
          <w:ilvl w:val="0"/>
          <w:numId w:val="8"/>
        </w:numPr>
      </w:pPr>
      <w:bookmarkStart w:id="70" w:name="_Toc55467750"/>
      <w:r w:rsidRPr="00FF036D">
        <w:lastRenderedPageBreak/>
        <w:t>Raccordements et câblage</w:t>
      </w:r>
      <w:bookmarkEnd w:id="70"/>
    </w:p>
    <w:p w:rsidR="001F23C8" w:rsidRPr="00FF036D" w:rsidRDefault="001F23C8" w:rsidP="001F23C8">
      <w:pPr>
        <w:pStyle w:val="TitreNM2"/>
        <w:numPr>
          <w:ilvl w:val="1"/>
          <w:numId w:val="8"/>
        </w:numPr>
      </w:pPr>
      <w:bookmarkStart w:id="71" w:name="_Toc55467751"/>
      <w:r>
        <w:t xml:space="preserve">Câblage </w:t>
      </w:r>
      <w:r w:rsidRPr="001F23C8">
        <w:t>EvControler®</w:t>
      </w:r>
      <w:bookmarkEnd w:id="71"/>
    </w:p>
    <w:p w:rsidR="005F6953" w:rsidRDefault="005F6953" w:rsidP="005F6953">
      <w:pPr>
        <w:pStyle w:val="Sansinterligne"/>
        <w:ind w:left="567"/>
        <w:jc w:val="both"/>
      </w:pPr>
      <w:r>
        <w:t>L’installation devra être protégée en amont avec un disjoncteur adéquat (courbe C – Type A – 30mA).</w:t>
      </w:r>
    </w:p>
    <w:p w:rsidR="005F6953" w:rsidRDefault="005F6953" w:rsidP="005F6953">
      <w:pPr>
        <w:pStyle w:val="Sansinterligne"/>
        <w:ind w:left="567"/>
        <w:jc w:val="both"/>
      </w:pPr>
    </w:p>
    <w:p w:rsidR="005F6953" w:rsidRDefault="005F6953" w:rsidP="005F6953">
      <w:pPr>
        <w:pStyle w:val="Sansinterligne"/>
        <w:ind w:left="567"/>
        <w:jc w:val="both"/>
      </w:pPr>
      <w:r w:rsidRPr="00FF036D">
        <w:t>L</w:t>
      </w:r>
      <w:r>
        <w:t>’EvControler</w:t>
      </w:r>
      <w:r w:rsidRPr="00FF036D">
        <w:t xml:space="preserve">® </w:t>
      </w:r>
      <w:r>
        <w:t xml:space="preserve">s’alimente directement en 240VAC. Les bornes N et </w:t>
      </w:r>
      <w:proofErr w:type="spellStart"/>
      <w:r>
        <w:t>L</w:t>
      </w:r>
      <w:proofErr w:type="spellEnd"/>
      <w:r>
        <w:t xml:space="preserve"> sont dédoublées de manière à pouvoir prélever simplement la tension d’alimentation du Relais de puissance sans passer par des borniers annexes.</w:t>
      </w:r>
    </w:p>
    <w:p w:rsidR="005F6953" w:rsidRDefault="005F6953" w:rsidP="005F6953">
      <w:pPr>
        <w:pStyle w:val="Sansinterligne"/>
        <w:ind w:left="567"/>
        <w:jc w:val="both"/>
      </w:pPr>
    </w:p>
    <w:p w:rsidR="005F6953" w:rsidRDefault="005F6953" w:rsidP="005F6953">
      <w:pPr>
        <w:pStyle w:val="Sansinterligne"/>
        <w:ind w:left="567"/>
        <w:jc w:val="both"/>
      </w:pPr>
      <w:r>
        <w:t>L’ensemble des câblages de l’EvControler</w:t>
      </w:r>
      <w:r w:rsidRPr="00FF036D">
        <w:t>®</w:t>
      </w:r>
      <w:r>
        <w:t>, de la commande du Relais et des connexions CP et PP seront réalisées avec du câble souple multibrin 0.75mm². Toutes les connexions de l’EvControler</w:t>
      </w:r>
      <w:r w:rsidRPr="00FF036D">
        <w:t>®</w:t>
      </w:r>
      <w:r>
        <w:t xml:space="preserve"> sont réalisées sur des borniers débrochables, permettant ainsi un démontage rapide. Lors de la remise en place du module, veiller à insérer les différents connecteurs dans leur embase respective.</w:t>
      </w:r>
    </w:p>
    <w:p w:rsidR="005F6953" w:rsidRPr="00FF036D" w:rsidRDefault="005F6953" w:rsidP="005F6953">
      <w:pPr>
        <w:pStyle w:val="Sansinterligne"/>
        <w:ind w:left="567"/>
        <w:jc w:val="both"/>
      </w:pPr>
      <w:r w:rsidRPr="00FF036D">
        <w:rPr>
          <w:noProof/>
          <w:lang w:eastAsia="fr-FR"/>
        </w:rPr>
        <mc:AlternateContent>
          <mc:Choice Requires="wpc">
            <w:drawing>
              <wp:anchor distT="0" distB="0" distL="114300" distR="114300" simplePos="0" relativeHeight="251675648" behindDoc="1" locked="0" layoutInCell="1" allowOverlap="1" wp14:anchorId="0A6E7A38" wp14:editId="4B537F53">
                <wp:simplePos x="0" y="0"/>
                <wp:positionH relativeFrom="column">
                  <wp:posOffset>10767</wp:posOffset>
                </wp:positionH>
                <wp:positionV relativeFrom="paragraph">
                  <wp:posOffset>124459</wp:posOffset>
                </wp:positionV>
                <wp:extent cx="6441440" cy="3923665"/>
                <wp:effectExtent l="0" t="0" r="0" b="635"/>
                <wp:wrapNone/>
                <wp:docPr id="83"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 name="Imag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1260282" y="-1260282"/>
                            <a:ext cx="3919993" cy="6440557"/>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2" o:spid="_x0000_s1026" editas="canvas" style="position:absolute;margin-left:.85pt;margin-top:9.8pt;width:507.2pt;height:308.95pt;z-index:-251640832" coordsize="64414,39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414;height:39236;visibility:visible;mso-wrap-style:square">
                  <v:fill o:detectmouseclick="t"/>
                  <v:path o:connecttype="none"/>
                </v:shape>
                <v:shape id="Image 5" o:spid="_x0000_s1028" type="#_x0000_t75" style="position:absolute;left:12603;top:-12603;width:39199;height:644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ELbDAAAA2gAAAA8AAABkcnMvZG93bnJldi54bWxEj92KwjAUhO8F3yEcwZtF0xVcpRrFXVnx&#10;Tvx5gENzbEubk24Ta7tPbwTBy2FmvmGW69aUoqHa5ZYVfI4jEMSJ1TmnCi7n39EchPPIGkvLpKAj&#10;B+tVv7fEWNs7H6k5+VQECLsYFWTeV7GULsnIoBvbijh4V1sb9EHWqdQ13gPclHISRV/SYM5hIcOK&#10;fjJKitPNKIg+Zv/z4lr8dYetyRvTdN+7aafUcNBuFiA8tf4dfrX3WsEUnlfCD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sQtsMAAADaAAAADwAAAAAAAAAAAAAAAACf&#10;AgAAZHJzL2Rvd25yZXYueG1sUEsFBgAAAAAEAAQA9wAAAI8DAAAAAA==&#10;">
                  <v:imagedata r:id="rId15" o:title=""/>
                  <v:path arrowok="t"/>
                </v:shape>
              </v:group>
            </w:pict>
          </mc:Fallback>
        </mc:AlternateContent>
      </w: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Pr="00FF036D" w:rsidRDefault="005F6953" w:rsidP="005F6953">
      <w:pPr>
        <w:pStyle w:val="Sansinterligne"/>
        <w:tabs>
          <w:tab w:val="left" w:pos="6211"/>
        </w:tabs>
        <w:ind w:left="720"/>
        <w:jc w:val="both"/>
      </w:pPr>
      <w:r>
        <w:tab/>
      </w:r>
    </w:p>
    <w:p w:rsidR="005F6953" w:rsidRPr="00FF036D" w:rsidRDefault="005F6953" w:rsidP="005F6953">
      <w:pPr>
        <w:pStyle w:val="Sansinterligne"/>
        <w:ind w:left="720"/>
        <w:jc w:val="both"/>
      </w:pPr>
    </w:p>
    <w:p w:rsidR="005F6953" w:rsidRPr="00FF036D" w:rsidRDefault="005F6953" w:rsidP="005F6953">
      <w:pPr>
        <w:pStyle w:val="Sansinterligne"/>
        <w:ind w:left="720"/>
        <w:jc w:val="both"/>
      </w:pPr>
    </w:p>
    <w:p w:rsidR="005F6953" w:rsidRDefault="005F6953" w:rsidP="005F6953">
      <w:pPr>
        <w:pStyle w:val="Sansinterligne"/>
        <w:ind w:left="720"/>
        <w:jc w:val="center"/>
      </w:pPr>
    </w:p>
    <w:p w:rsidR="005F6953" w:rsidRDefault="005F6953" w:rsidP="005F6953">
      <w:pPr>
        <w:pStyle w:val="Sansinterligne"/>
        <w:ind w:left="720"/>
        <w:jc w:val="center"/>
      </w:pPr>
    </w:p>
    <w:p w:rsidR="005F6953" w:rsidRDefault="005F6953" w:rsidP="005F6953">
      <w:pPr>
        <w:pStyle w:val="Sansinterligne"/>
        <w:ind w:left="720"/>
        <w:jc w:val="center"/>
      </w:pPr>
    </w:p>
    <w:p w:rsidR="005F6953" w:rsidRDefault="005F6953" w:rsidP="005F6953">
      <w:pPr>
        <w:pStyle w:val="Sansinterligne"/>
        <w:ind w:left="720"/>
        <w:jc w:val="center"/>
      </w:pPr>
    </w:p>
    <w:p w:rsidR="005F6953" w:rsidRPr="00FF036D" w:rsidRDefault="005F6953" w:rsidP="005F6953">
      <w:pPr>
        <w:pStyle w:val="Sansinterligne"/>
        <w:ind w:left="720"/>
        <w:jc w:val="center"/>
      </w:pPr>
      <w:r w:rsidRPr="00FF036D">
        <w:rPr>
          <w:noProof/>
          <w:lang w:eastAsia="fr-FR"/>
        </w:rPr>
        <mc:AlternateContent>
          <mc:Choice Requires="wps">
            <w:drawing>
              <wp:anchor distT="0" distB="0" distL="114300" distR="114300" simplePos="0" relativeHeight="251676672" behindDoc="0" locked="0" layoutInCell="1" allowOverlap="1" wp14:anchorId="5D4869D8" wp14:editId="3E116361">
                <wp:simplePos x="0" y="0"/>
                <wp:positionH relativeFrom="column">
                  <wp:posOffset>357505</wp:posOffset>
                </wp:positionH>
                <wp:positionV relativeFrom="paragraph">
                  <wp:posOffset>115570</wp:posOffset>
                </wp:positionV>
                <wp:extent cx="6096000" cy="158750"/>
                <wp:effectExtent l="0" t="0" r="0" b="0"/>
                <wp:wrapNone/>
                <wp:docPr id="87" name="Zone de texte 87"/>
                <wp:cNvGraphicFramePr/>
                <a:graphic xmlns:a="http://schemas.openxmlformats.org/drawingml/2006/main">
                  <a:graphicData uri="http://schemas.microsoft.com/office/word/2010/wordprocessingShape">
                    <wps:wsp>
                      <wps:cNvSpPr txBox="1"/>
                      <wps:spPr>
                        <a:xfrm>
                          <a:off x="0" y="0"/>
                          <a:ext cx="6096000" cy="158750"/>
                        </a:xfrm>
                        <a:prstGeom prst="rect">
                          <a:avLst/>
                        </a:prstGeom>
                        <a:solidFill>
                          <a:prstClr val="white"/>
                        </a:solidFill>
                        <a:ln>
                          <a:noFill/>
                        </a:ln>
                        <a:effectLst/>
                      </wps:spPr>
                      <wps:txbx>
                        <w:txbxContent>
                          <w:p w:rsidR="004F76BB" w:rsidRPr="00442AD6" w:rsidRDefault="004F76BB" w:rsidP="005F6953">
                            <w:pPr>
                              <w:pStyle w:val="Lgende"/>
                              <w:jc w:val="center"/>
                              <w:rPr>
                                <w:rFonts w:ascii="Calibri" w:eastAsia="Calibri" w:hAnsi="Calibri" w:cs="Calibri"/>
                                <w:noProof/>
                              </w:rPr>
                            </w:pPr>
                            <w:r w:rsidRPr="00442AD6">
                              <w:t xml:space="preserve">Figure </w:t>
                            </w:r>
                            <w:r>
                              <w:fldChar w:fldCharType="begin"/>
                            </w:r>
                            <w:r w:rsidRPr="00442AD6">
                              <w:instrText xml:space="preserve"> SEQ Figure \* ARABIC </w:instrText>
                            </w:r>
                            <w:r>
                              <w:fldChar w:fldCharType="separate"/>
                            </w:r>
                            <w:r w:rsidR="009D5C79">
                              <w:rPr>
                                <w:noProof/>
                              </w:rPr>
                              <w:t>2</w:t>
                            </w:r>
                            <w:r>
                              <w:fldChar w:fldCharType="end"/>
                            </w:r>
                            <w:r w:rsidRPr="00442AD6">
                              <w:t xml:space="preserve">: Schéma </w:t>
                            </w:r>
                            <w:r>
                              <w:t xml:space="preserve">global  </w:t>
                            </w:r>
                            <w:r w:rsidRPr="00442AD6">
                              <w:t xml:space="preserve">de </w:t>
                            </w:r>
                            <w:r>
                              <w:t>raccordement mono et triphasé EvControler</w:t>
                            </w:r>
                            <w:r w:rsidRPr="00E117F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7" o:spid="_x0000_s1033" type="#_x0000_t202" style="position:absolute;left:0;text-align:left;margin-left:28.15pt;margin-top:9.1pt;width:480pt;height:1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" stroked="f">
                <v:textbox inset="0,0,0,0">
                  <w:txbxContent>
                    <w:p w:rsidR="004F76BB" w:rsidRPr="00442AD6" w:rsidRDefault="004F76BB" w:rsidP="005F6953">
                      <w:pPr>
                        <w:pStyle w:val="Lgende"/>
                        <w:jc w:val="center"/>
                        <w:rPr>
                          <w:rFonts w:ascii="Calibri" w:eastAsia="Calibri" w:hAnsi="Calibri" w:cs="Calibri"/>
                          <w:noProof/>
                        </w:rPr>
                      </w:pPr>
                      <w:r w:rsidRPr="00442AD6">
                        <w:t xml:space="preserve">Figure </w:t>
                      </w:r>
                      <w:r>
                        <w:fldChar w:fldCharType="begin"/>
                      </w:r>
                      <w:r w:rsidRPr="00442AD6">
                        <w:instrText xml:space="preserve"> SEQ Figure \* ARABIC </w:instrText>
                      </w:r>
                      <w:r>
                        <w:fldChar w:fldCharType="separate"/>
                      </w:r>
                      <w:r w:rsidR="009D5C79">
                        <w:rPr>
                          <w:noProof/>
                        </w:rPr>
                        <w:t>2</w:t>
                      </w:r>
                      <w:r>
                        <w:fldChar w:fldCharType="end"/>
                      </w:r>
                      <w:r w:rsidRPr="00442AD6">
                        <w:t xml:space="preserve">: Schéma </w:t>
                      </w:r>
                      <w:r>
                        <w:t xml:space="preserve">global  </w:t>
                      </w:r>
                      <w:r w:rsidRPr="00442AD6">
                        <w:t xml:space="preserve">de </w:t>
                      </w:r>
                      <w:r>
                        <w:t>raccordement mono et triphasé EvControler</w:t>
                      </w:r>
                      <w:r w:rsidRPr="00E117F6">
                        <w:t>®</w:t>
                      </w:r>
                    </w:p>
                  </w:txbxContent>
                </v:textbox>
              </v:shape>
            </w:pict>
          </mc:Fallback>
        </mc:AlternateContent>
      </w:r>
    </w:p>
    <w:p w:rsidR="001F23C8" w:rsidRDefault="001F23C8"/>
    <w:p w:rsidR="00E117F6" w:rsidRDefault="00E117F6">
      <w:r>
        <w:br w:type="page"/>
      </w:r>
    </w:p>
    <w:p w:rsidR="00E117F6" w:rsidRDefault="00E117F6">
      <w:r w:rsidRPr="00FF036D">
        <w:rPr>
          <w:noProof/>
          <w:lang w:eastAsia="fr-FR"/>
        </w:rPr>
        <w:lastRenderedPageBreak/>
        <mc:AlternateContent>
          <mc:Choice Requires="wpc">
            <w:drawing>
              <wp:anchor distT="0" distB="0" distL="114300" distR="114300" simplePos="0" relativeHeight="251680768" behindDoc="1" locked="0" layoutInCell="1" allowOverlap="1" wp14:anchorId="3C1E46E5" wp14:editId="7092A40B">
                <wp:simplePos x="0" y="0"/>
                <wp:positionH relativeFrom="column">
                  <wp:posOffset>304</wp:posOffset>
                </wp:positionH>
                <wp:positionV relativeFrom="paragraph">
                  <wp:posOffset>126724</wp:posOffset>
                </wp:positionV>
                <wp:extent cx="6456459" cy="4015408"/>
                <wp:effectExtent l="0" t="0" r="1905" b="0"/>
                <wp:wrapNone/>
                <wp:docPr id="7"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1" name="Image 3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1317458" y="-1250140"/>
                            <a:ext cx="3856733" cy="63881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Zone de dessin 2" o:spid="_x0000_s1026" editas="canvas" style="position:absolute;margin-left:0;margin-top:10pt;width:508.4pt;height:316.15pt;z-index:-251635712" coordsize="64560,4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560;height:40151;visibility:visible;mso-wrap-style:square">
                  <v:fill o:detectmouseclick="t"/>
                  <v:path o:connecttype="none"/>
                </v:shape>
                <v:shape id="Image 31" o:spid="_x0000_s1028" type="#_x0000_t75" style="position:absolute;left:13174;top:-12502;width:38567;height:6388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14vEAAAA2wAAAA8AAABkcnMvZG93bnJldi54bWxEj0FrwkAUhO8F/8PyBC+lbmKhSHSVIggK&#10;ATHqobdH9pmEZt+G3dXEf+8WhB6HmfmGWa4H04o7Od9YVpBOExDEpdUNVwrOp+3HHIQPyBpby6Tg&#10;QR7Wq9HbEjNtez7SvQiViBD2GSqoQ+gyKX1Zk0E/tR1x9K7WGQxRukpqh32Em1bOkuRLGmw4LtTY&#10;0aam8re4GQX72XvXt7s8dwWlfns55LfTj1dqMh6+FyACDeE//GrvtILPFP6+x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514vEAAAA2wAAAA8AAAAAAAAAAAAAAAAA&#10;nwIAAGRycy9kb3ducmV2LnhtbFBLBQYAAAAABAAEAPcAAACQAwAAAAA=&#10;">
                  <v:imagedata r:id="rId17" o:title=""/>
                </v:shape>
              </v:group>
            </w:pict>
          </mc:Fallback>
        </mc:AlternateContent>
      </w:r>
    </w:p>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p w:rsidR="00E117F6" w:rsidRDefault="00E117F6">
      <w:r w:rsidRPr="00FF036D">
        <w:rPr>
          <w:noProof/>
          <w:lang w:eastAsia="fr-FR"/>
        </w:rPr>
        <mc:AlternateContent>
          <mc:Choice Requires="wps">
            <w:drawing>
              <wp:anchor distT="0" distB="0" distL="114300" distR="114300" simplePos="0" relativeHeight="251678720" behindDoc="0" locked="0" layoutInCell="1" allowOverlap="1" wp14:anchorId="44AC2691" wp14:editId="1B506A29">
                <wp:simplePos x="0" y="0"/>
                <wp:positionH relativeFrom="column">
                  <wp:posOffset>268762</wp:posOffset>
                </wp:positionH>
                <wp:positionV relativeFrom="paragraph">
                  <wp:posOffset>112091</wp:posOffset>
                </wp:positionV>
                <wp:extent cx="6096000" cy="15875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6096000" cy="158750"/>
                        </a:xfrm>
                        <a:prstGeom prst="rect">
                          <a:avLst/>
                        </a:prstGeom>
                        <a:solidFill>
                          <a:prstClr val="white"/>
                        </a:solidFill>
                        <a:ln>
                          <a:noFill/>
                        </a:ln>
                        <a:effectLst/>
                      </wps:spPr>
                      <wps:txbx>
                        <w:txbxContent>
                          <w:p w:rsidR="004F76BB" w:rsidRPr="00442AD6" w:rsidRDefault="004F76BB" w:rsidP="00E117F6">
                            <w:pPr>
                              <w:pStyle w:val="Lgende"/>
                              <w:jc w:val="center"/>
                              <w:rPr>
                                <w:rFonts w:ascii="Calibri" w:eastAsia="Calibri" w:hAnsi="Calibri" w:cs="Calibri"/>
                                <w:noProof/>
                              </w:rPr>
                            </w:pPr>
                            <w:r w:rsidRPr="00442AD6">
                              <w:t xml:space="preserve">Figure </w:t>
                            </w:r>
                            <w:r>
                              <w:fldChar w:fldCharType="begin"/>
                            </w:r>
                            <w:r w:rsidRPr="00442AD6">
                              <w:instrText xml:space="preserve"> SEQ Figure \* ARABIC </w:instrText>
                            </w:r>
                            <w:r>
                              <w:fldChar w:fldCharType="separate"/>
                            </w:r>
                            <w:r w:rsidR="009D5C79">
                              <w:rPr>
                                <w:noProof/>
                              </w:rPr>
                              <w:t>3</w:t>
                            </w:r>
                            <w:r>
                              <w:fldChar w:fldCharType="end"/>
                            </w:r>
                            <w:r w:rsidRPr="00442AD6">
                              <w:t xml:space="preserve">: Schéma </w:t>
                            </w:r>
                            <w:r>
                              <w:t xml:space="preserve">global  </w:t>
                            </w:r>
                            <w:r w:rsidRPr="00442AD6">
                              <w:t xml:space="preserve">de </w:t>
                            </w:r>
                            <w:r>
                              <w:t>raccordement mono et triphasé EvControlerPro</w:t>
                            </w:r>
                            <w:r w:rsidRPr="00E117F6">
                              <w:t>®</w:t>
                            </w:r>
                          </w:p>
                          <w:p w:rsidR="004F76BB" w:rsidRPr="00442AD6" w:rsidRDefault="004F76BB" w:rsidP="005F6953">
                            <w:pPr>
                              <w:pStyle w:val="Lgende"/>
                              <w:jc w:val="center"/>
                              <w:rPr>
                                <w:rFonts w:ascii="Calibri" w:eastAsia="Calibri" w:hAnsi="Calibri" w:cs="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34" type="#_x0000_t202" style="position:absolute;margin-left:21.15pt;margin-top:8.85pt;width:480pt;height:1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" stroked="f">
                <v:textbox inset="0,0,0,0">
                  <w:txbxContent>
                    <w:p w:rsidR="004F76BB" w:rsidRPr="00442AD6" w:rsidRDefault="004F76BB" w:rsidP="00E117F6">
                      <w:pPr>
                        <w:pStyle w:val="Lgende"/>
                        <w:jc w:val="center"/>
                        <w:rPr>
                          <w:rFonts w:ascii="Calibri" w:eastAsia="Calibri" w:hAnsi="Calibri" w:cs="Calibri"/>
                          <w:noProof/>
                        </w:rPr>
                      </w:pPr>
                      <w:r w:rsidRPr="00442AD6">
                        <w:t xml:space="preserve">Figure </w:t>
                      </w:r>
                      <w:r>
                        <w:fldChar w:fldCharType="begin"/>
                      </w:r>
                      <w:r w:rsidRPr="00442AD6">
                        <w:instrText xml:space="preserve"> SEQ Figure \* ARABIC </w:instrText>
                      </w:r>
                      <w:r>
                        <w:fldChar w:fldCharType="separate"/>
                      </w:r>
                      <w:r w:rsidR="009D5C79">
                        <w:rPr>
                          <w:noProof/>
                        </w:rPr>
                        <w:t>3</w:t>
                      </w:r>
                      <w:r>
                        <w:fldChar w:fldCharType="end"/>
                      </w:r>
                      <w:r w:rsidRPr="00442AD6">
                        <w:t xml:space="preserve">: Schéma </w:t>
                      </w:r>
                      <w:r>
                        <w:t xml:space="preserve">global  </w:t>
                      </w:r>
                      <w:r w:rsidRPr="00442AD6">
                        <w:t xml:space="preserve">de </w:t>
                      </w:r>
                      <w:r>
                        <w:t>raccordement mono et triphasé EvControlerPro</w:t>
                      </w:r>
                      <w:r w:rsidRPr="00E117F6">
                        <w:t>®</w:t>
                      </w:r>
                    </w:p>
                    <w:p w:rsidR="004F76BB" w:rsidRPr="00442AD6" w:rsidRDefault="004F76BB" w:rsidP="005F6953">
                      <w:pPr>
                        <w:pStyle w:val="Lgende"/>
                        <w:jc w:val="center"/>
                        <w:rPr>
                          <w:rFonts w:ascii="Calibri" w:eastAsia="Calibri" w:hAnsi="Calibri" w:cs="Calibri"/>
                          <w:noProof/>
                        </w:rPr>
                      </w:pPr>
                    </w:p>
                  </w:txbxContent>
                </v:textbox>
              </v:shape>
            </w:pict>
          </mc:Fallback>
        </mc:AlternateContent>
      </w:r>
    </w:p>
    <w:p w:rsidR="00E117F6" w:rsidRDefault="00E117F6"/>
    <w:p w:rsidR="00E117F6" w:rsidRDefault="00E117F6"/>
    <w:p w:rsidR="001F23C8" w:rsidRPr="00FF036D" w:rsidRDefault="001F23C8" w:rsidP="001F23C8">
      <w:pPr>
        <w:pStyle w:val="TitreNM2"/>
        <w:numPr>
          <w:ilvl w:val="1"/>
          <w:numId w:val="8"/>
        </w:numPr>
      </w:pPr>
      <w:bookmarkStart w:id="72" w:name="_Toc55467752"/>
      <w:r>
        <w:t>Câblage entrée TIC</w:t>
      </w:r>
      <w:bookmarkEnd w:id="72"/>
    </w:p>
    <w:p w:rsidR="001F23C8" w:rsidRDefault="001F23C8" w:rsidP="00D17623">
      <w:pPr>
        <w:pStyle w:val="Sansinterligne"/>
        <w:ind w:left="360"/>
        <w:jc w:val="both"/>
      </w:pPr>
      <w:r w:rsidRPr="00FF036D">
        <w:t>L</w:t>
      </w:r>
      <w:r>
        <w:t>a sortie TIC (</w:t>
      </w:r>
      <w:proofErr w:type="spellStart"/>
      <w:r>
        <w:t>TéléInfo</w:t>
      </w:r>
      <w:proofErr w:type="spellEnd"/>
      <w:r w:rsidR="00E117F6">
        <w:t xml:space="preserve"> </w:t>
      </w:r>
      <w:r>
        <w:t xml:space="preserve">Client) est généralement identifiée I1/I2 </w:t>
      </w:r>
      <w:r w:rsidRPr="00FF036D">
        <w:t xml:space="preserve">sur les compteurs bleus et Linky. La sortie TIC </w:t>
      </w:r>
      <w:r w:rsidR="00D17623">
        <w:t xml:space="preserve">est </w:t>
      </w:r>
      <w:r w:rsidRPr="00FF036D">
        <w:t>équipée de borniers à vis</w:t>
      </w:r>
      <w:r w:rsidR="00D17623">
        <w:t xml:space="preserve"> sur les compteurs Bleu, à pinces sur les compteurs Linky.</w:t>
      </w:r>
      <w:r w:rsidR="00E117F6">
        <w:t xml:space="preserve"> </w:t>
      </w:r>
      <w:r w:rsidR="00D17623">
        <w:t>Le signal est non polarisé, le sens de raccordement des fils est indifférent.</w:t>
      </w:r>
    </w:p>
    <w:p w:rsidR="00E117F6" w:rsidRDefault="00E117F6" w:rsidP="00D17623">
      <w:pPr>
        <w:pStyle w:val="Sansinterligne"/>
        <w:ind w:left="360"/>
        <w:jc w:val="both"/>
      </w:pPr>
    </w:p>
    <w:p w:rsidR="005667D5" w:rsidRDefault="005667D5" w:rsidP="005667D5">
      <w:pPr>
        <w:pStyle w:val="Sansinterligne"/>
        <w:ind w:left="360"/>
        <w:jc w:val="both"/>
      </w:pPr>
      <w:r>
        <w:t>Le raccordement est opérationnelle quand la LED TIC flash.</w:t>
      </w:r>
    </w:p>
    <w:p w:rsidR="005667D5" w:rsidRDefault="00332BC8" w:rsidP="005667D5">
      <w:pPr>
        <w:pStyle w:val="Sansinterligne"/>
        <w:ind w:left="360"/>
        <w:jc w:val="both"/>
      </w:pPr>
      <w:r>
        <w:t xml:space="preserve">Après toute modification </w:t>
      </w:r>
      <w:r w:rsidR="005667D5">
        <w:t>d</w:t>
      </w:r>
      <w:r>
        <w:t>u</w:t>
      </w:r>
      <w:r w:rsidR="005667D5">
        <w:t xml:space="preserve"> raccordement, attendre 20s secondes avant de statuer.</w:t>
      </w:r>
    </w:p>
    <w:p w:rsidR="005667D5" w:rsidRDefault="005667D5" w:rsidP="00D17623">
      <w:pPr>
        <w:pStyle w:val="Sansinterligne"/>
        <w:ind w:left="360"/>
        <w:jc w:val="both"/>
      </w:pPr>
    </w:p>
    <w:p w:rsidR="00D17623" w:rsidRDefault="00D17623" w:rsidP="00D17623">
      <w:pPr>
        <w:pStyle w:val="Sansinterligne"/>
        <w:ind w:left="360"/>
        <w:jc w:val="both"/>
      </w:pPr>
      <w:r>
        <w:t>Le raccordement standard est celui indiqué en « Configuration 1 ».</w:t>
      </w:r>
    </w:p>
    <w:p w:rsidR="00D17623" w:rsidRDefault="005667D5" w:rsidP="00D17623">
      <w:pPr>
        <w:pStyle w:val="Sansinterligne"/>
        <w:ind w:left="360"/>
        <w:jc w:val="both"/>
      </w:pPr>
      <w:r>
        <w:t xml:space="preserve">Sur certains compteurs ayant un niveau de sortie un peu faible (Linky) essayer la « Configuration 2 » en cas d’insuccès avec la « Configuration 1 ». </w:t>
      </w:r>
    </w:p>
    <w:p w:rsidR="00D17623" w:rsidRDefault="00D17623" w:rsidP="001F23C8">
      <w:pPr>
        <w:pStyle w:val="Sansinterligne"/>
        <w:ind w:left="567"/>
        <w:jc w:val="both"/>
      </w:pPr>
    </w:p>
    <w:p w:rsidR="00D17623" w:rsidRDefault="00D17623" w:rsidP="001F23C8">
      <w:pPr>
        <w:pStyle w:val="Sansinterligne"/>
        <w:ind w:left="567"/>
        <w:jc w:val="both"/>
      </w:pPr>
    </w:p>
    <w:p w:rsidR="00D17623" w:rsidRDefault="005667D5" w:rsidP="005667D5">
      <w:pPr>
        <w:pStyle w:val="Sansinterligne"/>
        <w:ind w:left="567"/>
        <w:jc w:val="center"/>
      </w:pPr>
      <w:r w:rsidRPr="005667D5">
        <w:rPr>
          <w:noProof/>
          <w:lang w:eastAsia="fr-FR"/>
        </w:rPr>
        <w:drawing>
          <wp:inline distT="0" distB="0" distL="0" distR="0" wp14:anchorId="7705666E" wp14:editId="25378B5D">
            <wp:extent cx="6066846" cy="134211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672" cy="1344290"/>
                    </a:xfrm>
                    <a:prstGeom prst="rect">
                      <a:avLst/>
                    </a:prstGeom>
                    <a:noFill/>
                    <a:ln>
                      <a:noFill/>
                    </a:ln>
                  </pic:spPr>
                </pic:pic>
              </a:graphicData>
            </a:graphic>
          </wp:inline>
        </w:drawing>
      </w:r>
    </w:p>
    <w:p w:rsidR="00D17623" w:rsidRDefault="00D17623" w:rsidP="001F23C8">
      <w:pPr>
        <w:pStyle w:val="Sansinterligne"/>
        <w:ind w:left="567"/>
        <w:jc w:val="both"/>
      </w:pPr>
    </w:p>
    <w:p w:rsidR="005667D5" w:rsidRDefault="005667D5" w:rsidP="005667D5">
      <w:pPr>
        <w:pStyle w:val="TitreNM2"/>
        <w:numPr>
          <w:ilvl w:val="1"/>
          <w:numId w:val="8"/>
        </w:numPr>
      </w:pPr>
      <w:bookmarkStart w:id="73" w:name="_Toc55467753"/>
      <w:r>
        <w:lastRenderedPageBreak/>
        <w:t xml:space="preserve">Bornage </w:t>
      </w:r>
      <w:r w:rsidRPr="001F23C8">
        <w:t>EvControler®</w:t>
      </w:r>
      <w:r w:rsidR="00E117F6">
        <w:t xml:space="preserve"> / </w:t>
      </w:r>
      <w:r w:rsidR="00E117F6" w:rsidRPr="001F23C8">
        <w:t>EvControler</w:t>
      </w:r>
      <w:r w:rsidR="00E117F6">
        <w:t>Pro</w:t>
      </w:r>
      <w:r w:rsidR="00E117F6" w:rsidRPr="001F23C8">
        <w:t>®</w:t>
      </w:r>
      <w:bookmarkEnd w:id="73"/>
    </w:p>
    <w:p w:rsidR="005667D5" w:rsidRPr="00FF036D" w:rsidRDefault="005667D5" w:rsidP="005667D5">
      <w:pPr>
        <w:pStyle w:val="TitreNM2"/>
        <w:ind w:left="360"/>
      </w:pPr>
    </w:p>
    <w:p w:rsidR="003360D9" w:rsidRDefault="003360D9" w:rsidP="00E117F6">
      <w:pPr>
        <w:jc w:val="center"/>
      </w:pPr>
      <w:r w:rsidRPr="003360D9">
        <w:rPr>
          <w:noProof/>
          <w:lang w:eastAsia="fr-FR"/>
        </w:rPr>
        <w:drawing>
          <wp:inline distT="0" distB="0" distL="0" distR="0">
            <wp:extent cx="5486400" cy="393573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935730"/>
                    </a:xfrm>
                    <a:prstGeom prst="rect">
                      <a:avLst/>
                    </a:prstGeom>
                    <a:noFill/>
                    <a:ln>
                      <a:noFill/>
                    </a:ln>
                  </pic:spPr>
                </pic:pic>
              </a:graphicData>
            </a:graphic>
          </wp:inline>
        </w:drawing>
      </w:r>
    </w:p>
    <w:p w:rsidR="005F6953" w:rsidRDefault="006C07FF" w:rsidP="00E117F6">
      <w:pPr>
        <w:jc w:val="center"/>
        <w:rPr>
          <w:rFonts w:ascii="Cambria" w:hAnsi="Cambria"/>
          <w:b/>
          <w:bCs/>
          <w:color w:val="365F91"/>
          <w:sz w:val="28"/>
          <w:szCs w:val="28"/>
        </w:rPr>
      </w:pPr>
      <w:r>
        <w:br w:type="page"/>
      </w:r>
    </w:p>
    <w:p w:rsidR="0027397C" w:rsidRPr="00FF036D" w:rsidRDefault="0027397C" w:rsidP="00FE4C32">
      <w:pPr>
        <w:pStyle w:val="TitreNM1"/>
        <w:numPr>
          <w:ilvl w:val="0"/>
          <w:numId w:val="8"/>
        </w:numPr>
      </w:pPr>
      <w:bookmarkStart w:id="74" w:name="_Toc340052312"/>
      <w:bookmarkStart w:id="75" w:name="_Toc55467754"/>
      <w:bookmarkEnd w:id="69"/>
      <w:r w:rsidRPr="00FF036D">
        <w:lastRenderedPageBreak/>
        <w:t>Caractéristiques</w:t>
      </w:r>
      <w:bookmarkEnd w:id="74"/>
      <w:bookmarkEnd w:id="75"/>
    </w:p>
    <w:p w:rsidR="00957994" w:rsidRPr="00FF036D" w:rsidRDefault="00957994" w:rsidP="00FE4C32">
      <w:pPr>
        <w:pStyle w:val="TitreNM2"/>
        <w:numPr>
          <w:ilvl w:val="1"/>
          <w:numId w:val="8"/>
        </w:numPr>
      </w:pPr>
      <w:bookmarkStart w:id="76" w:name="_Toc340052313"/>
      <w:bookmarkStart w:id="77" w:name="_Toc55467755"/>
      <w:r w:rsidRPr="00FF036D">
        <w:t>Géométrie</w:t>
      </w:r>
      <w:bookmarkEnd w:id="76"/>
      <w:bookmarkEnd w:id="77"/>
    </w:p>
    <w:p w:rsidR="00957994" w:rsidRPr="00FF036D" w:rsidRDefault="0027397C" w:rsidP="00C27DAE">
      <w:pPr>
        <w:pStyle w:val="Sansinterligne"/>
        <w:numPr>
          <w:ilvl w:val="0"/>
          <w:numId w:val="1"/>
        </w:numPr>
        <w:ind w:left="1440"/>
        <w:jc w:val="both"/>
      </w:pPr>
      <w:r w:rsidRPr="00FF036D">
        <w:t>Encombrement</w:t>
      </w:r>
      <w:r w:rsidR="00282BC4" w:rsidRPr="00FF036D">
        <w:t> :</w:t>
      </w:r>
      <w:r w:rsidRPr="00FF036D">
        <w:t xml:space="preserve"> </w:t>
      </w:r>
      <w:r w:rsidR="00C27DAE" w:rsidRPr="00FF036D">
        <w:rPr>
          <w:color w:val="BFBFBF" w:themeColor="background1" w:themeShade="BF"/>
        </w:rPr>
        <w:t>………………</w:t>
      </w:r>
      <w:r w:rsidRPr="00FF036D">
        <w:rPr>
          <w:color w:val="BFBFBF" w:themeColor="background1" w:themeShade="BF"/>
        </w:rPr>
        <w:t>……………</w:t>
      </w:r>
      <w:r w:rsidR="00957994" w:rsidRPr="00FF036D">
        <w:rPr>
          <w:color w:val="BFBFBF" w:themeColor="background1" w:themeShade="BF"/>
        </w:rPr>
        <w:t>………</w:t>
      </w:r>
      <w:r w:rsidR="00DB01BB" w:rsidRPr="00FF036D">
        <w:rPr>
          <w:color w:val="BFBFBF" w:themeColor="background1" w:themeShade="BF"/>
        </w:rPr>
        <w:t>………………………………</w:t>
      </w:r>
      <w:r w:rsidR="004B0A22" w:rsidRPr="00FF036D">
        <w:rPr>
          <w:color w:val="BFBFBF" w:themeColor="background1" w:themeShade="BF"/>
        </w:rPr>
        <w:t>……..</w:t>
      </w:r>
      <w:r w:rsidR="00DB01BB" w:rsidRPr="00FF036D">
        <w:rPr>
          <w:color w:val="BFBFBF" w:themeColor="background1" w:themeShade="BF"/>
        </w:rPr>
        <w:t xml:space="preserve"> </w:t>
      </w:r>
      <w:r w:rsidR="004B0A22" w:rsidRPr="00FF036D">
        <w:t>22.5 (L</w:t>
      </w:r>
      <w:r w:rsidRPr="00FF036D">
        <w:t xml:space="preserve">) x </w:t>
      </w:r>
      <w:r w:rsidR="004B0A22" w:rsidRPr="00FF036D">
        <w:t xml:space="preserve">101 </w:t>
      </w:r>
      <w:r w:rsidRPr="00FF036D">
        <w:t>(</w:t>
      </w:r>
      <w:r w:rsidR="004B0A22" w:rsidRPr="00FF036D">
        <w:t>h</w:t>
      </w:r>
      <w:r w:rsidRPr="00FF036D">
        <w:t xml:space="preserve">) x </w:t>
      </w:r>
      <w:r w:rsidR="004B0A22" w:rsidRPr="00FF036D">
        <w:t>119</w:t>
      </w:r>
      <w:r w:rsidRPr="00FF036D">
        <w:t xml:space="preserve"> (P)</w:t>
      </w:r>
      <w:r w:rsidR="00C0505C" w:rsidRPr="00FF036D">
        <w:t xml:space="preserve"> mm</w:t>
      </w:r>
    </w:p>
    <w:p w:rsidR="00957994" w:rsidRDefault="00957994" w:rsidP="00C27DAE">
      <w:pPr>
        <w:pStyle w:val="Sansinterligne"/>
        <w:numPr>
          <w:ilvl w:val="0"/>
          <w:numId w:val="1"/>
        </w:numPr>
        <w:ind w:left="1440"/>
        <w:jc w:val="both"/>
      </w:pPr>
      <w:r w:rsidRPr="00FF036D">
        <w:t>Poids</w:t>
      </w:r>
      <w:r w:rsidR="00282BC4" w:rsidRPr="00FF036D">
        <w:t> :</w:t>
      </w:r>
      <w:r w:rsidR="00C27DAE" w:rsidRPr="00FF036D">
        <w:t xml:space="preserve"> </w:t>
      </w:r>
      <w:r w:rsidR="00C27DAE" w:rsidRPr="00FF036D">
        <w:rPr>
          <w:color w:val="BFBFBF" w:themeColor="background1" w:themeShade="BF"/>
        </w:rPr>
        <w:t>……………………………………</w:t>
      </w:r>
      <w:r w:rsidR="00F034A9" w:rsidRPr="00FF036D">
        <w:rPr>
          <w:color w:val="BFBFBF" w:themeColor="background1" w:themeShade="BF"/>
        </w:rPr>
        <w:t>…………</w:t>
      </w:r>
      <w:r w:rsidRPr="00FF036D">
        <w:rPr>
          <w:color w:val="BFBFBF" w:themeColor="background1" w:themeShade="BF"/>
        </w:rPr>
        <w:t>…………………………………………………………………………………</w:t>
      </w:r>
      <w:r w:rsidR="00F034A9" w:rsidRPr="00FF036D">
        <w:rPr>
          <w:color w:val="BFBFBF" w:themeColor="background1" w:themeShade="BF"/>
        </w:rPr>
        <w:t>.</w:t>
      </w:r>
      <w:r w:rsidR="00BD0007">
        <w:t xml:space="preserve"> </w:t>
      </w:r>
      <w:r w:rsidR="00BD0007" w:rsidRPr="006157D3">
        <w:rPr>
          <w:highlight w:val="yellow"/>
        </w:rPr>
        <w:t>1</w:t>
      </w:r>
      <w:r w:rsidR="007021AC" w:rsidRPr="006157D3">
        <w:rPr>
          <w:highlight w:val="yellow"/>
        </w:rPr>
        <w:t>24</w:t>
      </w:r>
      <w:r w:rsidR="00C0505C" w:rsidRPr="006157D3">
        <w:rPr>
          <w:highlight w:val="yellow"/>
        </w:rPr>
        <w:t xml:space="preserve"> </w:t>
      </w:r>
      <w:r w:rsidRPr="006157D3">
        <w:rPr>
          <w:highlight w:val="yellow"/>
        </w:rPr>
        <w:t>g</w:t>
      </w:r>
    </w:p>
    <w:p w:rsidR="00957994" w:rsidRPr="00FF036D" w:rsidRDefault="00957994" w:rsidP="00FE4C32">
      <w:pPr>
        <w:pStyle w:val="Sansinterligne"/>
        <w:numPr>
          <w:ilvl w:val="0"/>
          <w:numId w:val="1"/>
        </w:numPr>
        <w:ind w:left="1440"/>
        <w:jc w:val="both"/>
      </w:pPr>
      <w:r w:rsidRPr="00FF036D">
        <w:t xml:space="preserve">Fixation </w:t>
      </w:r>
      <w:r w:rsidR="00DB01BB" w:rsidRPr="00FF036D">
        <w:rPr>
          <w:color w:val="BFBFBF" w:themeColor="background1" w:themeShade="BF"/>
        </w:rPr>
        <w:t>………………………………………………………………………</w:t>
      </w:r>
      <w:r w:rsidRPr="00FF036D">
        <w:rPr>
          <w:color w:val="BFBFBF" w:themeColor="background1" w:themeShade="BF"/>
        </w:rPr>
        <w:t>…</w:t>
      </w:r>
      <w:r w:rsidR="004B0A22" w:rsidRPr="00FF036D">
        <w:rPr>
          <w:color w:val="BFBFBF" w:themeColor="background1" w:themeShade="BF"/>
        </w:rPr>
        <w:t>…………………………</w:t>
      </w:r>
      <w:r w:rsidRPr="00FF036D">
        <w:t xml:space="preserve"> Sur rail DIN symétrique </w:t>
      </w:r>
    </w:p>
    <w:p w:rsidR="00957994" w:rsidRPr="00FF036D" w:rsidRDefault="00957994" w:rsidP="00FE4C32">
      <w:pPr>
        <w:pStyle w:val="Sansinterligne"/>
        <w:numPr>
          <w:ilvl w:val="0"/>
          <w:numId w:val="1"/>
        </w:numPr>
        <w:ind w:left="1440"/>
        <w:jc w:val="both"/>
      </w:pPr>
      <w:r w:rsidRPr="00FF036D">
        <w:t xml:space="preserve">Position de fonctionnement </w:t>
      </w:r>
      <w:r w:rsidR="00DB01BB" w:rsidRPr="00FF036D">
        <w:rPr>
          <w:color w:val="BFBFBF" w:themeColor="background1" w:themeShade="BF"/>
        </w:rPr>
        <w:t>…………………</w:t>
      </w:r>
      <w:r w:rsidRPr="00FF036D">
        <w:rPr>
          <w:color w:val="BFBFBF" w:themeColor="background1" w:themeShade="BF"/>
        </w:rPr>
        <w:t>……………………………………………………………………</w:t>
      </w:r>
      <w:r w:rsidRPr="00FF036D">
        <w:t xml:space="preserve"> indifférente</w:t>
      </w:r>
    </w:p>
    <w:p w:rsidR="00957994" w:rsidRPr="00FF036D" w:rsidRDefault="00957994" w:rsidP="00FE4C32">
      <w:pPr>
        <w:pStyle w:val="TitreNM2"/>
        <w:numPr>
          <w:ilvl w:val="1"/>
          <w:numId w:val="8"/>
        </w:numPr>
      </w:pPr>
      <w:bookmarkStart w:id="78" w:name="_Toc340052314"/>
      <w:bookmarkStart w:id="79" w:name="_Toc55467756"/>
      <w:r w:rsidRPr="00FF036D">
        <w:t>Electrique</w:t>
      </w:r>
      <w:bookmarkEnd w:id="78"/>
      <w:bookmarkEnd w:id="79"/>
    </w:p>
    <w:p w:rsidR="0027397C" w:rsidRPr="00FF036D" w:rsidRDefault="0027397C" w:rsidP="00FE4C32">
      <w:pPr>
        <w:pStyle w:val="Sansinterligne"/>
        <w:numPr>
          <w:ilvl w:val="0"/>
          <w:numId w:val="1"/>
        </w:numPr>
        <w:ind w:left="1440"/>
        <w:jc w:val="both"/>
      </w:pPr>
      <w:r w:rsidRPr="00FF036D">
        <w:t xml:space="preserve">Alimentation </w:t>
      </w:r>
      <w:r w:rsidRPr="00FF036D">
        <w:rPr>
          <w:color w:val="BFBFBF" w:themeColor="background1" w:themeShade="BF"/>
        </w:rPr>
        <w:t>……………………</w:t>
      </w:r>
      <w:r w:rsidR="00AC1630" w:rsidRPr="00FF036D">
        <w:rPr>
          <w:color w:val="BFBFBF" w:themeColor="background1" w:themeShade="BF"/>
        </w:rPr>
        <w:t>……………………………</w:t>
      </w:r>
      <w:r w:rsidRPr="00FF036D">
        <w:rPr>
          <w:color w:val="BFBFBF" w:themeColor="background1" w:themeShade="BF"/>
        </w:rPr>
        <w:t>…</w:t>
      </w:r>
      <w:r w:rsidR="006157D3" w:rsidRPr="00FF036D">
        <w:rPr>
          <w:color w:val="BFBFBF" w:themeColor="background1" w:themeShade="BF"/>
        </w:rPr>
        <w:t>……………………</w:t>
      </w:r>
      <w:r w:rsidR="00A011DA" w:rsidRPr="00FF036D">
        <w:rPr>
          <w:color w:val="BFBFBF" w:themeColor="background1" w:themeShade="BF"/>
        </w:rPr>
        <w:t>……………………………</w:t>
      </w:r>
      <w:r w:rsidR="006157D3" w:rsidRPr="00FF036D">
        <w:rPr>
          <w:color w:val="BFBFBF" w:themeColor="background1" w:themeShade="BF"/>
        </w:rPr>
        <w:t>…</w:t>
      </w:r>
      <w:r w:rsidRPr="00FF036D">
        <w:rPr>
          <w:color w:val="BFBFBF" w:themeColor="background1" w:themeShade="BF"/>
        </w:rPr>
        <w:t>…</w:t>
      </w:r>
      <w:r w:rsidRPr="00FF036D">
        <w:t xml:space="preserve"> </w:t>
      </w:r>
      <w:r w:rsidR="006A4C3A">
        <w:t xml:space="preserve">  </w:t>
      </w:r>
      <w:r w:rsidR="00EC39BB" w:rsidRPr="00FF036D">
        <w:t>85</w:t>
      </w:r>
      <w:r w:rsidR="000C6575" w:rsidRPr="00FF036D">
        <w:t xml:space="preserve"> à </w:t>
      </w:r>
      <w:r w:rsidR="00EC39BB" w:rsidRPr="00FF036D">
        <w:t>264VAC</w:t>
      </w:r>
    </w:p>
    <w:p w:rsidR="0027397C" w:rsidRPr="006A4C3A" w:rsidRDefault="0027397C" w:rsidP="00FE4C32">
      <w:pPr>
        <w:pStyle w:val="Sansinterligne"/>
        <w:numPr>
          <w:ilvl w:val="0"/>
          <w:numId w:val="1"/>
        </w:numPr>
        <w:ind w:left="1440"/>
        <w:jc w:val="both"/>
      </w:pPr>
      <w:r w:rsidRPr="00FF036D">
        <w:t xml:space="preserve">Consommation </w:t>
      </w:r>
      <w:r w:rsidRPr="00FF036D">
        <w:rPr>
          <w:color w:val="BFBFBF" w:themeColor="background1" w:themeShade="BF"/>
        </w:rPr>
        <w:t>…</w:t>
      </w:r>
      <w:r w:rsidR="00BA51B0">
        <w:rPr>
          <w:color w:val="BFBFBF" w:themeColor="background1" w:themeShade="BF"/>
        </w:rPr>
        <w:t>………………………………………………………………</w:t>
      </w:r>
      <w:r w:rsidR="006A4C3A">
        <w:rPr>
          <w:color w:val="BFBFBF" w:themeColor="background1" w:themeShade="BF"/>
        </w:rPr>
        <w:t>…</w:t>
      </w:r>
      <w:r w:rsidR="00BA51B0" w:rsidRPr="006A4C3A">
        <w:rPr>
          <w:color w:val="BFBFBF" w:themeColor="background1" w:themeShade="BF"/>
        </w:rPr>
        <w:t>………</w:t>
      </w:r>
      <w:r w:rsidRPr="006A4C3A">
        <w:rPr>
          <w:color w:val="BFBFBF" w:themeColor="background1" w:themeShade="BF"/>
        </w:rPr>
        <w:t xml:space="preserve"> </w:t>
      </w:r>
      <w:r w:rsidRPr="006A4C3A">
        <w:t>0,</w:t>
      </w:r>
      <w:r w:rsidR="00BD0007" w:rsidRPr="006A4C3A">
        <w:t>7</w:t>
      </w:r>
      <w:r w:rsidR="006A4C3A" w:rsidRPr="006A4C3A">
        <w:t>-1.1</w:t>
      </w:r>
      <w:r w:rsidRPr="006A4C3A">
        <w:t>W  (</w:t>
      </w:r>
      <w:proofErr w:type="spellStart"/>
      <w:r w:rsidRPr="006A4C3A">
        <w:t>typ</w:t>
      </w:r>
      <w:proofErr w:type="spellEnd"/>
      <w:r w:rsidRPr="006A4C3A">
        <w:t>.</w:t>
      </w:r>
      <w:r w:rsidR="006A4C3A">
        <w:t xml:space="preserve"> RTU</w:t>
      </w:r>
      <w:r w:rsidRPr="006A4C3A">
        <w:t>) @ 24</w:t>
      </w:r>
      <w:r w:rsidR="00BA51B0" w:rsidRPr="006A4C3A">
        <w:t>0</w:t>
      </w:r>
      <w:r w:rsidRPr="006A4C3A">
        <w:t>V</w:t>
      </w:r>
      <w:r w:rsidR="00F03F19" w:rsidRPr="006A4C3A">
        <w:t xml:space="preserve"> </w:t>
      </w:r>
      <w:r w:rsidR="00BA51B0" w:rsidRPr="006A4C3A">
        <w:t>A</w:t>
      </w:r>
      <w:r w:rsidRPr="006A4C3A">
        <w:t>C</w:t>
      </w:r>
    </w:p>
    <w:p w:rsidR="0027397C" w:rsidRPr="00FF036D" w:rsidRDefault="0027397C" w:rsidP="00FE4C32">
      <w:pPr>
        <w:pStyle w:val="Sansinterligne"/>
        <w:numPr>
          <w:ilvl w:val="0"/>
          <w:numId w:val="2"/>
        </w:numPr>
        <w:ind w:left="1440"/>
        <w:jc w:val="both"/>
      </w:pPr>
      <w:r w:rsidRPr="00FF036D">
        <w:t>Raccordements électriques :</w:t>
      </w:r>
    </w:p>
    <w:p w:rsidR="0027397C" w:rsidRPr="00FF036D" w:rsidRDefault="0027397C" w:rsidP="00FE4C32">
      <w:pPr>
        <w:pStyle w:val="Sansinterligne"/>
        <w:numPr>
          <w:ilvl w:val="2"/>
          <w:numId w:val="1"/>
        </w:numPr>
        <w:jc w:val="both"/>
      </w:pPr>
      <w:r w:rsidRPr="00FF036D">
        <w:t xml:space="preserve">Alimentation  </w:t>
      </w:r>
      <w:r w:rsidR="00DB01BB" w:rsidRPr="00FF036D">
        <w:rPr>
          <w:color w:val="BFBFBF" w:themeColor="background1" w:themeShade="BF"/>
        </w:rPr>
        <w:t>…</w:t>
      </w:r>
      <w:r w:rsidR="00FB3525" w:rsidRPr="00FF036D">
        <w:rPr>
          <w:color w:val="BFBFBF" w:themeColor="background1" w:themeShade="BF"/>
        </w:rPr>
        <w:t>.….….….…</w:t>
      </w:r>
      <w:r w:rsidR="00DB01BB" w:rsidRPr="00FF036D">
        <w:rPr>
          <w:color w:val="BFBFBF" w:themeColor="background1" w:themeShade="BF"/>
        </w:rPr>
        <w:t>…………</w:t>
      </w:r>
      <w:r w:rsidR="003F6ACE" w:rsidRPr="00FF036D">
        <w:rPr>
          <w:color w:val="BFBFBF" w:themeColor="background1" w:themeShade="BF"/>
        </w:rPr>
        <w:t>.</w:t>
      </w:r>
      <w:r w:rsidR="00DB01BB" w:rsidRPr="00FF036D">
        <w:rPr>
          <w:color w:val="BFBFBF" w:themeColor="background1" w:themeShade="BF"/>
        </w:rPr>
        <w:t>………</w:t>
      </w:r>
      <w:r w:rsidRPr="00FF036D">
        <w:rPr>
          <w:color w:val="BFBFBF" w:themeColor="background1" w:themeShade="BF"/>
        </w:rPr>
        <w:t xml:space="preserve"> </w:t>
      </w:r>
      <w:r w:rsidRPr="00FF036D">
        <w:t xml:space="preserve">Connecteur </w:t>
      </w:r>
      <w:r w:rsidR="00963420" w:rsidRPr="00FF036D">
        <w:t xml:space="preserve">débrochable </w:t>
      </w:r>
      <w:r w:rsidR="00CC2912" w:rsidRPr="00FF036D">
        <w:t>Phœnix</w:t>
      </w:r>
      <w:r w:rsidRPr="00FF036D">
        <w:t xml:space="preserve"> MSTB</w:t>
      </w:r>
      <w:r w:rsidR="009724E5">
        <w:t>4</w:t>
      </w:r>
      <w:r w:rsidR="001F5D49" w:rsidRPr="00FF036D">
        <w:t xml:space="preserve"> (pas 5.08)</w:t>
      </w:r>
    </w:p>
    <w:p w:rsidR="00963420" w:rsidRDefault="00963420" w:rsidP="00FE4C32">
      <w:pPr>
        <w:pStyle w:val="Sansinterligne"/>
        <w:numPr>
          <w:ilvl w:val="2"/>
          <w:numId w:val="1"/>
        </w:numPr>
        <w:jc w:val="both"/>
      </w:pPr>
      <w:r w:rsidRPr="00FF036D">
        <w:t>Voies TIC</w:t>
      </w:r>
      <w:r w:rsidR="00FB3525">
        <w:t>/Relais</w:t>
      </w:r>
      <w:r w:rsidRPr="00FF036D">
        <w:t xml:space="preserve"> </w:t>
      </w:r>
      <w:r w:rsidR="001F5D49" w:rsidRPr="00FF036D">
        <w:rPr>
          <w:color w:val="BFBFBF" w:themeColor="background1" w:themeShade="BF"/>
        </w:rPr>
        <w:t>……………</w:t>
      </w:r>
      <w:r w:rsidRPr="00FF036D">
        <w:rPr>
          <w:color w:val="BFBFBF" w:themeColor="background1" w:themeShade="BF"/>
        </w:rPr>
        <w:t xml:space="preserve">……....………… </w:t>
      </w:r>
      <w:r w:rsidRPr="00FF036D">
        <w:t>Connecteur</w:t>
      </w:r>
      <w:r w:rsidR="003F6ACE" w:rsidRPr="00FF036D">
        <w:t>s</w:t>
      </w:r>
      <w:r w:rsidRPr="00FF036D">
        <w:t xml:space="preserve"> débrochables </w:t>
      </w:r>
      <w:r w:rsidR="00CC2912" w:rsidRPr="00FF036D">
        <w:t>Phœnix</w:t>
      </w:r>
      <w:r w:rsidRPr="00FF036D">
        <w:t xml:space="preserve"> M</w:t>
      </w:r>
      <w:r w:rsidR="001F5D49" w:rsidRPr="00FF036D">
        <w:t>CV (pas 3.81)</w:t>
      </w:r>
    </w:p>
    <w:p w:rsidR="00BD0007" w:rsidRDefault="00BD0007" w:rsidP="00BD0007">
      <w:pPr>
        <w:pStyle w:val="Sansinterligne"/>
        <w:numPr>
          <w:ilvl w:val="0"/>
          <w:numId w:val="1"/>
        </w:numPr>
        <w:ind w:left="1440"/>
        <w:jc w:val="both"/>
      </w:pPr>
      <w:r>
        <w:t>Sorties</w:t>
      </w:r>
      <w:r w:rsidRPr="00FF036D">
        <w:t xml:space="preserve"> </w:t>
      </w:r>
      <w:r w:rsidR="006157D3">
        <w:t>commande relais</w:t>
      </w:r>
      <w:r w:rsidR="00693959">
        <w:t xml:space="preserve"> </w:t>
      </w:r>
      <w:r>
        <w:rPr>
          <w:color w:val="BFBFBF" w:themeColor="background1" w:themeShade="BF"/>
        </w:rPr>
        <w:t>……………………………………</w:t>
      </w:r>
      <w:r w:rsidR="006157D3">
        <w:rPr>
          <w:color w:val="BFBFBF" w:themeColor="background1" w:themeShade="BF"/>
        </w:rPr>
        <w:t>……………………………………………</w:t>
      </w:r>
      <w:r w:rsidRPr="00FF036D">
        <w:rPr>
          <w:color w:val="BFBFBF" w:themeColor="background1" w:themeShade="BF"/>
        </w:rPr>
        <w:t xml:space="preserve"> </w:t>
      </w:r>
      <w:r w:rsidR="006157D3">
        <w:t>NO/NC 5</w:t>
      </w:r>
      <w:r>
        <w:t>A/25</w:t>
      </w:r>
      <w:r w:rsidR="006157D3">
        <w:t>0</w:t>
      </w:r>
      <w:r>
        <w:t>VAC</w:t>
      </w:r>
    </w:p>
    <w:p w:rsidR="00F14340" w:rsidRPr="00FF036D" w:rsidRDefault="00F14340" w:rsidP="00F14340">
      <w:pPr>
        <w:pStyle w:val="TitreNM2"/>
        <w:numPr>
          <w:ilvl w:val="1"/>
          <w:numId w:val="8"/>
        </w:numPr>
      </w:pPr>
      <w:bookmarkStart w:id="80" w:name="_Toc340052315"/>
      <w:bookmarkStart w:id="81" w:name="_Toc4957338"/>
      <w:bookmarkStart w:id="82" w:name="_Toc55467757"/>
      <w:bookmarkStart w:id="83" w:name="_Toc340052316"/>
      <w:r w:rsidRPr="00FF036D">
        <w:t>Communication</w:t>
      </w:r>
      <w:bookmarkEnd w:id="80"/>
      <w:r w:rsidRPr="00FF036D">
        <w:t xml:space="preserve"> modbus</w:t>
      </w:r>
      <w:bookmarkEnd w:id="81"/>
      <w:bookmarkEnd w:id="82"/>
    </w:p>
    <w:p w:rsidR="00F14340" w:rsidRPr="00FF036D" w:rsidRDefault="00F14340" w:rsidP="00F14340">
      <w:pPr>
        <w:pStyle w:val="Sansinterligne"/>
        <w:numPr>
          <w:ilvl w:val="0"/>
          <w:numId w:val="1"/>
        </w:numPr>
        <w:ind w:left="1440"/>
        <w:jc w:val="both"/>
      </w:pPr>
      <w:r w:rsidRPr="00FF036D">
        <w:t xml:space="preserve">RS485 (suivant modèle) : </w:t>
      </w:r>
    </w:p>
    <w:p w:rsidR="00F14340" w:rsidRPr="00FF036D" w:rsidRDefault="00F14340" w:rsidP="00F14340">
      <w:pPr>
        <w:pStyle w:val="Sansinterligne"/>
        <w:numPr>
          <w:ilvl w:val="2"/>
          <w:numId w:val="1"/>
        </w:numPr>
        <w:jc w:val="both"/>
      </w:pPr>
      <w:r w:rsidRPr="00FF036D">
        <w:t xml:space="preserve">Vitesses : </w:t>
      </w:r>
      <w:r w:rsidRPr="00FF036D">
        <w:rPr>
          <w:color w:val="BFBFBF" w:themeColor="background1" w:themeShade="BF"/>
        </w:rPr>
        <w:t>………………………………………………………</w:t>
      </w:r>
      <w:r w:rsidR="00C76B2E" w:rsidRPr="00FF036D">
        <w:rPr>
          <w:color w:val="BFBFBF" w:themeColor="background1" w:themeShade="BF"/>
        </w:rPr>
        <w:t>……………</w:t>
      </w:r>
      <w:r w:rsidRPr="00FF036D">
        <w:rPr>
          <w:color w:val="BFBFBF" w:themeColor="background1" w:themeShade="BF"/>
        </w:rPr>
        <w:t>……</w:t>
      </w:r>
      <w:r w:rsidRPr="00FF036D">
        <w:t xml:space="preserve"> 1200, 2400, </w:t>
      </w:r>
      <w:r w:rsidRPr="00FF036D">
        <w:rPr>
          <w:b/>
        </w:rPr>
        <w:t>9600</w:t>
      </w:r>
      <w:r w:rsidRPr="00FF036D">
        <w:t>, 19200 bauds</w:t>
      </w:r>
    </w:p>
    <w:p w:rsidR="00F14340" w:rsidRPr="00FF036D" w:rsidRDefault="00F14340" w:rsidP="00F14340">
      <w:pPr>
        <w:pStyle w:val="Sansinterligne"/>
        <w:numPr>
          <w:ilvl w:val="2"/>
          <w:numId w:val="1"/>
        </w:numPr>
        <w:jc w:val="both"/>
      </w:pPr>
      <w:r w:rsidRPr="00FF036D">
        <w:t xml:space="preserve">Parité : </w:t>
      </w:r>
      <w:r w:rsidRPr="00FF036D">
        <w:rPr>
          <w:color w:val="BFBFBF" w:themeColor="background1" w:themeShade="BF"/>
        </w:rPr>
        <w:t>……………………………………………………………………</w:t>
      </w:r>
      <w:r w:rsidRPr="00FF036D">
        <w:t xml:space="preserve"> </w:t>
      </w:r>
      <w:r w:rsidRPr="00FF036D">
        <w:rPr>
          <w:b/>
        </w:rPr>
        <w:t>Sans/None</w:t>
      </w:r>
      <w:r w:rsidRPr="00FF036D">
        <w:t>, Impaire/</w:t>
      </w:r>
      <w:proofErr w:type="spellStart"/>
      <w:r w:rsidRPr="00FF036D">
        <w:t>Odd</w:t>
      </w:r>
      <w:proofErr w:type="spellEnd"/>
      <w:r w:rsidRPr="00FF036D">
        <w:t>, Paire/</w:t>
      </w:r>
      <w:proofErr w:type="spellStart"/>
      <w:r w:rsidRPr="00FF036D">
        <w:t>Even</w:t>
      </w:r>
      <w:proofErr w:type="spellEnd"/>
    </w:p>
    <w:p w:rsidR="00F14340" w:rsidRDefault="00F14340" w:rsidP="00F14340">
      <w:pPr>
        <w:pStyle w:val="Sansinterligne"/>
        <w:numPr>
          <w:ilvl w:val="2"/>
          <w:numId w:val="1"/>
        </w:numPr>
        <w:jc w:val="both"/>
      </w:pPr>
      <w:r w:rsidRPr="00FF036D">
        <w:t xml:space="preserve">Adresse esclave : </w:t>
      </w:r>
      <w:r w:rsidRPr="00FF036D">
        <w:rPr>
          <w:color w:val="BFBFBF" w:themeColor="background1" w:themeShade="BF"/>
        </w:rPr>
        <w:t>……………………………………</w:t>
      </w:r>
      <w:r w:rsidRPr="00FF036D">
        <w:t xml:space="preserve"> </w:t>
      </w:r>
      <w:r w:rsidR="00A011DA">
        <w:t xml:space="preserve">  </w:t>
      </w:r>
      <w:r w:rsidRPr="00FF036D">
        <w:t xml:space="preserve">1 à 253 (254 réponse de tous les </w:t>
      </w:r>
      <w:r w:rsidR="00A011DA">
        <w:t>EvControler</w:t>
      </w:r>
      <w:r w:rsidRPr="00FF036D">
        <w:t>®)</w:t>
      </w:r>
    </w:p>
    <w:p w:rsidR="009724E5" w:rsidRPr="00FF036D" w:rsidRDefault="009724E5" w:rsidP="009724E5">
      <w:pPr>
        <w:pStyle w:val="Sansinterligne"/>
        <w:numPr>
          <w:ilvl w:val="0"/>
          <w:numId w:val="1"/>
        </w:numPr>
        <w:ind w:left="1440"/>
        <w:jc w:val="both"/>
      </w:pPr>
      <w:r w:rsidRPr="00FF036D">
        <w:t>TCP (suivant modèle) :</w:t>
      </w:r>
    </w:p>
    <w:p w:rsidR="009724E5" w:rsidRPr="00FF036D" w:rsidRDefault="009724E5" w:rsidP="009724E5">
      <w:pPr>
        <w:pStyle w:val="Sansinterligne"/>
        <w:numPr>
          <w:ilvl w:val="2"/>
          <w:numId w:val="1"/>
        </w:numPr>
        <w:jc w:val="both"/>
      </w:pPr>
      <w:r w:rsidRPr="00FF036D">
        <w:t xml:space="preserve">Adresse IP : </w:t>
      </w:r>
      <w:r w:rsidRPr="00FF036D">
        <w:rPr>
          <w:color w:val="BFBFBF" w:themeColor="background1" w:themeShade="BF"/>
        </w:rPr>
        <w:t>…………………………………………………………………………</w:t>
      </w:r>
      <w:r w:rsidRPr="00FF036D">
        <w:t xml:space="preserve"> toute configuration possible</w:t>
      </w:r>
    </w:p>
    <w:p w:rsidR="009724E5" w:rsidRDefault="009724E5" w:rsidP="009724E5">
      <w:pPr>
        <w:pStyle w:val="Sansinterligne"/>
        <w:numPr>
          <w:ilvl w:val="2"/>
          <w:numId w:val="1"/>
        </w:numPr>
        <w:jc w:val="both"/>
      </w:pPr>
      <w:r w:rsidRPr="00FF036D">
        <w:t xml:space="preserve">Adresse esclave : </w:t>
      </w:r>
      <w:r w:rsidRPr="00FF036D">
        <w:rPr>
          <w:color w:val="BFBFBF" w:themeColor="background1" w:themeShade="BF"/>
        </w:rPr>
        <w:t>…………………………………………………………</w:t>
      </w:r>
      <w:r w:rsidRPr="00FF036D">
        <w:t xml:space="preserve"> 20 (non modifiable et obligatoire)</w:t>
      </w:r>
    </w:p>
    <w:p w:rsidR="009724E5" w:rsidRPr="00FF036D" w:rsidRDefault="009724E5" w:rsidP="009724E5">
      <w:pPr>
        <w:pStyle w:val="Sansinterligne"/>
        <w:numPr>
          <w:ilvl w:val="0"/>
          <w:numId w:val="1"/>
        </w:numPr>
        <w:ind w:left="1440"/>
        <w:jc w:val="both"/>
      </w:pPr>
      <w:r>
        <w:t>Bluetooth</w:t>
      </w:r>
      <w:r w:rsidRPr="00FF036D">
        <w:t xml:space="preserve"> (suivant modèle) : </w:t>
      </w:r>
    </w:p>
    <w:p w:rsidR="009724E5" w:rsidRPr="00FF036D" w:rsidRDefault="009724E5" w:rsidP="009724E5">
      <w:pPr>
        <w:pStyle w:val="Sansinterligne"/>
        <w:numPr>
          <w:ilvl w:val="2"/>
          <w:numId w:val="1"/>
        </w:numPr>
        <w:jc w:val="both"/>
      </w:pPr>
      <w:r w:rsidRPr="00FF036D">
        <w:t xml:space="preserve">Vitesses : </w:t>
      </w:r>
      <w:r w:rsidRPr="00FF036D">
        <w:rPr>
          <w:color w:val="BFBFBF" w:themeColor="background1" w:themeShade="BF"/>
        </w:rPr>
        <w:t>…………………………………………………………………………………………………………</w:t>
      </w:r>
      <w:r w:rsidRPr="00FF036D">
        <w:t xml:space="preserve"> </w:t>
      </w:r>
      <w:r w:rsidRPr="009724E5">
        <w:t>9600</w:t>
      </w:r>
      <w:r w:rsidRPr="00FF036D">
        <w:t xml:space="preserve"> bauds</w:t>
      </w:r>
    </w:p>
    <w:p w:rsidR="009724E5" w:rsidRPr="00FF036D" w:rsidRDefault="009724E5" w:rsidP="009724E5">
      <w:pPr>
        <w:pStyle w:val="Sansinterligne"/>
        <w:numPr>
          <w:ilvl w:val="2"/>
          <w:numId w:val="1"/>
        </w:numPr>
        <w:jc w:val="both"/>
      </w:pPr>
      <w:r w:rsidRPr="00FF036D">
        <w:t xml:space="preserve">Parité : </w:t>
      </w:r>
      <w:r w:rsidRPr="00FF036D">
        <w:rPr>
          <w:color w:val="BFBFBF" w:themeColor="background1" w:themeShade="BF"/>
        </w:rPr>
        <w:t>……………………………………………………………………………………………………………</w:t>
      </w:r>
      <w:r w:rsidRPr="00FF036D">
        <w:t xml:space="preserve"> </w:t>
      </w:r>
      <w:r>
        <w:t xml:space="preserve">  </w:t>
      </w:r>
      <w:r w:rsidRPr="009724E5">
        <w:t>Sans/None</w:t>
      </w:r>
    </w:p>
    <w:p w:rsidR="009724E5" w:rsidRPr="00FF036D" w:rsidRDefault="009724E5" w:rsidP="009724E5">
      <w:pPr>
        <w:pStyle w:val="Sansinterligne"/>
        <w:numPr>
          <w:ilvl w:val="2"/>
          <w:numId w:val="1"/>
        </w:numPr>
        <w:jc w:val="both"/>
      </w:pPr>
      <w:r w:rsidRPr="00FF036D">
        <w:t xml:space="preserve">Adresse esclave : </w:t>
      </w:r>
      <w:r w:rsidRPr="00FF036D">
        <w:rPr>
          <w:color w:val="BFBFBF" w:themeColor="background1" w:themeShade="BF"/>
        </w:rPr>
        <w:t>……………………………………</w:t>
      </w:r>
      <w:r w:rsidRPr="00FF036D">
        <w:t xml:space="preserve"> </w:t>
      </w:r>
      <w:r>
        <w:t xml:space="preserve">  </w:t>
      </w:r>
      <w:r w:rsidRPr="00FF036D">
        <w:t xml:space="preserve">1 à 253 (254 réponse de tous les </w:t>
      </w:r>
      <w:r>
        <w:t>EvControler</w:t>
      </w:r>
      <w:r w:rsidRPr="00FF036D">
        <w:t>®)</w:t>
      </w:r>
    </w:p>
    <w:p w:rsidR="00F14340" w:rsidRPr="00FF036D" w:rsidRDefault="00F14340" w:rsidP="00F14340">
      <w:pPr>
        <w:pStyle w:val="TitreNM2"/>
        <w:numPr>
          <w:ilvl w:val="1"/>
          <w:numId w:val="8"/>
        </w:numPr>
      </w:pPr>
      <w:bookmarkStart w:id="84" w:name="_Toc4957339"/>
      <w:bookmarkStart w:id="85" w:name="_Toc55467758"/>
      <w:r w:rsidRPr="00FF036D">
        <w:t>TIC</w:t>
      </w:r>
      <w:bookmarkEnd w:id="84"/>
      <w:r>
        <w:t xml:space="preserve"> </w:t>
      </w:r>
      <w:r w:rsidRPr="00F14340">
        <w:t>(suivant modèle)</w:t>
      </w:r>
      <w:bookmarkEnd w:id="85"/>
    </w:p>
    <w:p w:rsidR="00F14340" w:rsidRPr="00FF036D" w:rsidRDefault="00F14340" w:rsidP="00F14340">
      <w:pPr>
        <w:pStyle w:val="Sansinterligne"/>
        <w:numPr>
          <w:ilvl w:val="0"/>
          <w:numId w:val="1"/>
        </w:numPr>
        <w:ind w:left="1440"/>
        <w:jc w:val="both"/>
      </w:pPr>
      <w:r w:rsidRPr="00FF036D">
        <w:t xml:space="preserve">Mode : </w:t>
      </w:r>
      <w:r w:rsidRPr="00FF036D">
        <w:rPr>
          <w:color w:val="BFBFBF" w:themeColor="background1" w:themeShade="BF"/>
        </w:rPr>
        <w:t>…………………………………………………………………..</w:t>
      </w:r>
      <w:r w:rsidRPr="00FF036D">
        <w:t xml:space="preserve"> </w:t>
      </w:r>
      <w:r w:rsidR="001F23C8">
        <w:t xml:space="preserve">Compteurs Bleu et Linky, mode </w:t>
      </w:r>
      <w:r w:rsidRPr="00FF036D">
        <w:t>Standard</w:t>
      </w:r>
      <w:r w:rsidR="009724E5">
        <w:t xml:space="preserve"> ou </w:t>
      </w:r>
      <w:r w:rsidRPr="00FF036D">
        <w:t xml:space="preserve"> Historique (détection automatique)</w:t>
      </w:r>
    </w:p>
    <w:p w:rsidR="00F14340" w:rsidRPr="00FF036D" w:rsidRDefault="00F14340" w:rsidP="00F14340">
      <w:pPr>
        <w:pStyle w:val="Sansinterligne"/>
        <w:numPr>
          <w:ilvl w:val="0"/>
          <w:numId w:val="1"/>
        </w:numPr>
        <w:ind w:left="1440"/>
        <w:jc w:val="both"/>
      </w:pPr>
      <w:r w:rsidRPr="00FF036D">
        <w:t xml:space="preserve">Vitesse : </w:t>
      </w:r>
      <w:r w:rsidRPr="00FF036D">
        <w:rPr>
          <w:color w:val="BFBFBF" w:themeColor="background1" w:themeShade="BF"/>
        </w:rPr>
        <w:t>……………………………………………………………………..</w:t>
      </w:r>
      <w:r w:rsidRPr="00FF036D">
        <w:t xml:space="preserve"> </w:t>
      </w:r>
      <w:r w:rsidRPr="00FF036D">
        <w:rPr>
          <w:b/>
        </w:rPr>
        <w:t>1200</w:t>
      </w:r>
      <w:r w:rsidRPr="00FF036D">
        <w:t>, 9600 bauds</w:t>
      </w:r>
      <w:r>
        <w:t xml:space="preserve"> </w:t>
      </w:r>
      <w:r w:rsidRPr="00FF036D">
        <w:t>(détection automatique)</w:t>
      </w:r>
    </w:p>
    <w:p w:rsidR="00957994" w:rsidRPr="00FF036D" w:rsidRDefault="00957994" w:rsidP="00FE4C32">
      <w:pPr>
        <w:pStyle w:val="TitreNM2"/>
        <w:numPr>
          <w:ilvl w:val="1"/>
          <w:numId w:val="8"/>
        </w:numPr>
      </w:pPr>
      <w:bookmarkStart w:id="86" w:name="_Toc55467759"/>
      <w:r w:rsidRPr="00FF036D">
        <w:t>Ambiance</w:t>
      </w:r>
      <w:bookmarkEnd w:id="83"/>
      <w:bookmarkEnd w:id="86"/>
    </w:p>
    <w:p w:rsidR="0027397C" w:rsidRPr="00FF036D" w:rsidRDefault="0027397C" w:rsidP="00FE4C32">
      <w:pPr>
        <w:pStyle w:val="Sansinterligne"/>
        <w:numPr>
          <w:ilvl w:val="0"/>
          <w:numId w:val="2"/>
        </w:numPr>
        <w:ind w:left="1440"/>
        <w:jc w:val="both"/>
      </w:pPr>
      <w:r w:rsidRPr="00FF036D">
        <w:t xml:space="preserve">Température de fonctionnement </w:t>
      </w:r>
      <w:r w:rsidR="00DB01BB" w:rsidRPr="00FF036D">
        <w:rPr>
          <w:color w:val="BFBFBF" w:themeColor="background1" w:themeShade="BF"/>
        </w:rPr>
        <w:t>…………………………………………………………………………….</w:t>
      </w:r>
      <w:r w:rsidRPr="00FF036D">
        <w:rPr>
          <w:color w:val="BFBFBF" w:themeColor="background1" w:themeShade="BF"/>
        </w:rPr>
        <w:t xml:space="preserve"> </w:t>
      </w:r>
      <w:r w:rsidR="00957994" w:rsidRPr="00FF036D">
        <w:t>-20°C – 80</w:t>
      </w:r>
      <w:r w:rsidRPr="00FF036D">
        <w:t xml:space="preserve"> °C</w:t>
      </w:r>
    </w:p>
    <w:p w:rsidR="0027397C" w:rsidRPr="00FF036D" w:rsidRDefault="0027397C" w:rsidP="00FE4C32">
      <w:pPr>
        <w:pStyle w:val="Sansinterligne"/>
        <w:numPr>
          <w:ilvl w:val="0"/>
          <w:numId w:val="2"/>
        </w:numPr>
        <w:ind w:left="1440"/>
        <w:jc w:val="both"/>
      </w:pPr>
      <w:r w:rsidRPr="00FF036D">
        <w:t xml:space="preserve">Humidité ambiante </w:t>
      </w:r>
      <w:r w:rsidRPr="00FF036D">
        <w:rPr>
          <w:color w:val="BFBFBF" w:themeColor="background1" w:themeShade="BF"/>
        </w:rPr>
        <w:t>……………………………………………………</w:t>
      </w:r>
      <w:r w:rsidR="00957994" w:rsidRPr="00FF036D">
        <w:rPr>
          <w:color w:val="BFBFBF" w:themeColor="background1" w:themeShade="BF"/>
        </w:rPr>
        <w:t>……</w:t>
      </w:r>
      <w:r w:rsidR="00DB01BB" w:rsidRPr="00FF036D">
        <w:rPr>
          <w:color w:val="BFBFBF" w:themeColor="background1" w:themeShade="BF"/>
        </w:rPr>
        <w:t>……</w:t>
      </w:r>
      <w:r w:rsidRPr="00FF036D">
        <w:rPr>
          <w:color w:val="BFBFBF" w:themeColor="background1" w:themeShade="BF"/>
        </w:rPr>
        <w:t xml:space="preserve"> </w:t>
      </w:r>
      <w:r w:rsidRPr="00FF036D">
        <w:t>10 – 90 %RH – Pas de condensation</w:t>
      </w:r>
    </w:p>
    <w:p w:rsidR="0027397C" w:rsidRPr="00FF036D" w:rsidRDefault="0027397C" w:rsidP="00DB01BB">
      <w:pPr>
        <w:pStyle w:val="Sansinterligne"/>
        <w:jc w:val="both"/>
      </w:pPr>
    </w:p>
    <w:p w:rsidR="00C22D1B" w:rsidRPr="00FF036D" w:rsidRDefault="00C22D1B" w:rsidP="00DB01BB">
      <w:pPr>
        <w:pStyle w:val="Sansinterligne"/>
        <w:jc w:val="both"/>
      </w:pPr>
    </w:p>
    <w:p w:rsidR="00C22D1B" w:rsidRPr="00FF036D" w:rsidRDefault="00C22D1B" w:rsidP="00DB01BB">
      <w:pPr>
        <w:pStyle w:val="Sansinterligne"/>
        <w:jc w:val="both"/>
      </w:pPr>
    </w:p>
    <w:p w:rsidR="00C22D1B" w:rsidRPr="00FF036D" w:rsidRDefault="00C22D1B" w:rsidP="00DB01BB">
      <w:pPr>
        <w:pStyle w:val="Sansinterligne"/>
        <w:jc w:val="both"/>
      </w:pPr>
    </w:p>
    <w:p w:rsidR="00CC37FB" w:rsidRPr="00FF036D" w:rsidRDefault="00CC37FB">
      <w:pPr>
        <w:rPr>
          <w:rFonts w:ascii="Calibri" w:eastAsia="Calibri" w:hAnsi="Calibri" w:cs="Calibri"/>
          <w:sz w:val="22"/>
          <w:szCs w:val="22"/>
        </w:rPr>
      </w:pPr>
      <w:r w:rsidRPr="00FF036D">
        <w:br w:type="page"/>
      </w:r>
    </w:p>
    <w:p w:rsidR="00CC37FB" w:rsidRPr="00FF036D" w:rsidRDefault="00CC37FB" w:rsidP="00FE4C32">
      <w:pPr>
        <w:pStyle w:val="TitreNM1"/>
        <w:numPr>
          <w:ilvl w:val="0"/>
          <w:numId w:val="8"/>
        </w:numPr>
        <w:jc w:val="center"/>
        <w:rPr>
          <w:rFonts w:asciiTheme="minorHAnsi" w:hAnsiTheme="minorHAnsi" w:cstheme="minorHAnsi"/>
          <w:sz w:val="44"/>
        </w:rPr>
      </w:pPr>
      <w:bookmarkStart w:id="87" w:name="_Toc55467760"/>
      <w:r w:rsidRPr="00FF036D">
        <w:rPr>
          <w:rFonts w:asciiTheme="minorHAnsi" w:hAnsiTheme="minorHAnsi" w:cstheme="minorHAnsi"/>
          <w:sz w:val="44"/>
        </w:rPr>
        <w:lastRenderedPageBreak/>
        <w:t>Annexes</w:t>
      </w:r>
      <w:bookmarkEnd w:id="87"/>
    </w:p>
    <w:p w:rsidR="00CC37FB" w:rsidRPr="00FF036D" w:rsidRDefault="00CC37FB" w:rsidP="00CC37FB">
      <w:pPr>
        <w:pStyle w:val="Sansinterligne"/>
        <w:ind w:left="567"/>
        <w:jc w:val="both"/>
      </w:pPr>
    </w:p>
    <w:p w:rsidR="00920FD8" w:rsidRPr="00FF036D" w:rsidRDefault="00920FD8">
      <w:pPr>
        <w:rPr>
          <w:rFonts w:ascii="Cambria" w:hAnsi="Cambria"/>
          <w:b/>
          <w:bCs/>
          <w:iCs/>
          <w:color w:val="365F91"/>
          <w:sz w:val="22"/>
          <w:szCs w:val="22"/>
        </w:rPr>
      </w:pPr>
      <w:r w:rsidRPr="00FF036D">
        <w:br w:type="page"/>
      </w:r>
    </w:p>
    <w:p w:rsidR="008060E1" w:rsidRDefault="00F64783" w:rsidP="003C7534">
      <w:pPr>
        <w:pStyle w:val="TitreNM2"/>
        <w:numPr>
          <w:ilvl w:val="1"/>
          <w:numId w:val="8"/>
        </w:numPr>
      </w:pPr>
      <w:bookmarkStart w:id="88" w:name="_Toc55467761"/>
      <w:r>
        <w:lastRenderedPageBreak/>
        <w:t xml:space="preserve">Bornage </w:t>
      </w:r>
      <w:proofErr w:type="spellStart"/>
      <w:r>
        <w:t>EvLoader</w:t>
      </w:r>
      <w:proofErr w:type="spellEnd"/>
      <w:r w:rsidR="001651F1">
        <w:t>/</w:t>
      </w:r>
      <w:r w:rsidR="00693959">
        <w:t>Pro</w:t>
      </w:r>
      <w:r w:rsidR="003C7534" w:rsidRPr="003C7534">
        <w:rPr>
          <w:vertAlign w:val="superscript"/>
        </w:rPr>
        <w:t>®</w:t>
      </w:r>
      <w:bookmarkEnd w:id="88"/>
    </w:p>
    <w:p w:rsidR="00D808F7" w:rsidRDefault="00D808F7" w:rsidP="00D808F7">
      <w:pPr>
        <w:pStyle w:val="TitreNM2"/>
        <w:ind w:left="360"/>
      </w:pPr>
    </w:p>
    <w:p w:rsidR="008060E1" w:rsidRDefault="00693959" w:rsidP="001651F1">
      <w:pPr>
        <w:jc w:val="center"/>
        <w:rPr>
          <w:rFonts w:ascii="Calibri" w:eastAsia="Calibri" w:hAnsi="Calibri" w:cs="Calibri"/>
          <w:sz w:val="22"/>
          <w:szCs w:val="22"/>
        </w:rPr>
      </w:pPr>
      <w:r>
        <w:rPr>
          <w:noProof/>
          <w:lang w:eastAsia="fr-FR"/>
        </w:rPr>
        <w:drawing>
          <wp:inline distT="0" distB="0" distL="0" distR="0" wp14:anchorId="6ED812A8" wp14:editId="109D0E62">
            <wp:extent cx="6256376" cy="7601833"/>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56376" cy="7601833"/>
                    </a:xfrm>
                    <a:prstGeom prst="rect">
                      <a:avLst/>
                    </a:prstGeom>
                  </pic:spPr>
                </pic:pic>
              </a:graphicData>
            </a:graphic>
          </wp:inline>
        </w:drawing>
      </w:r>
    </w:p>
    <w:p w:rsidR="009E0AE6" w:rsidRDefault="009E0AE6">
      <w:pPr>
        <w:rPr>
          <w:rFonts w:ascii="Calibri" w:eastAsia="Calibri" w:hAnsi="Calibri" w:cs="Calibri"/>
          <w:sz w:val="22"/>
          <w:szCs w:val="22"/>
        </w:rPr>
      </w:pPr>
    </w:p>
    <w:sectPr w:rsidR="009E0AE6" w:rsidSect="00FF4317">
      <w:headerReference w:type="default" r:id="rId21"/>
      <w:footerReference w:type="default" r:id="rId22"/>
      <w:pgSz w:w="11907" w:h="16839" w:code="9"/>
      <w:pgMar w:top="1134" w:right="851" w:bottom="1135" w:left="851" w:header="360" w:footer="521"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6D6" w:rsidRDefault="00AD76D6">
      <w:r>
        <w:separator/>
      </w:r>
    </w:p>
  </w:endnote>
  <w:endnote w:type="continuationSeparator" w:id="0">
    <w:p w:rsidR="00AD76D6" w:rsidRDefault="00AD7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nviro">
    <w:altName w:val="Arial"/>
    <w:charset w:val="00"/>
    <w:family w:val="swiss"/>
    <w:pitch w:val="variable"/>
    <w:sig w:usb0="00000003" w:usb1="00000000" w:usb2="00000000" w:usb3="00000000" w:csb0="00000001" w:csb1="00000000"/>
  </w:font>
  <w:font w:name="Futura Bk BT">
    <w:altName w:val="Lucida Sans Unicode"/>
    <w:charset w:val="00"/>
    <w:family w:val="swiss"/>
    <w:pitch w:val="variable"/>
    <w:sig w:usb0="00000007"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6BB" w:rsidRPr="00B55F30" w:rsidRDefault="004F76BB" w:rsidP="00B55F30">
    <w:pPr>
      <w:pStyle w:val="Pieddepage"/>
      <w:jc w:val="right"/>
      <w:rPr>
        <w:rFonts w:ascii="Arial" w:hAnsi="Arial" w:cs="Arial"/>
        <w:color w:val="808080"/>
        <w:sz w:val="15"/>
        <w:szCs w:val="15"/>
      </w:rPr>
    </w:pPr>
    <w:r>
      <w:rPr>
        <w:rFonts w:ascii="Arial" w:hAnsi="Arial" w:cs="Arial"/>
        <w:color w:val="808080"/>
        <w:sz w:val="15"/>
        <w:szCs w:val="15"/>
      </w:rPr>
      <w:t xml:space="preserve">Page </w:t>
    </w:r>
    <w:r w:rsidRPr="00B55F30">
      <w:rPr>
        <w:rFonts w:ascii="Arial" w:hAnsi="Arial" w:cs="Arial"/>
        <w:color w:val="808080"/>
        <w:sz w:val="15"/>
        <w:szCs w:val="15"/>
      </w:rPr>
      <w:fldChar w:fldCharType="begin"/>
    </w:r>
    <w:r w:rsidRPr="00B55F30">
      <w:rPr>
        <w:rFonts w:ascii="Arial" w:hAnsi="Arial" w:cs="Arial"/>
        <w:color w:val="808080"/>
        <w:sz w:val="15"/>
        <w:szCs w:val="15"/>
      </w:rPr>
      <w:instrText>PAGE   \* MERGEFORMAT</w:instrText>
    </w:r>
    <w:r w:rsidRPr="00B55F30">
      <w:rPr>
        <w:rFonts w:ascii="Arial" w:hAnsi="Arial" w:cs="Arial"/>
        <w:color w:val="808080"/>
        <w:sz w:val="15"/>
        <w:szCs w:val="15"/>
      </w:rPr>
      <w:fldChar w:fldCharType="separate"/>
    </w:r>
    <w:r w:rsidR="009D5C79">
      <w:rPr>
        <w:rFonts w:ascii="Arial" w:hAnsi="Arial" w:cs="Arial"/>
        <w:noProof/>
        <w:color w:val="808080"/>
        <w:sz w:val="15"/>
        <w:szCs w:val="15"/>
      </w:rPr>
      <w:t>3</w:t>
    </w:r>
    <w:r w:rsidRPr="00B55F30">
      <w:rPr>
        <w:rFonts w:ascii="Arial" w:hAnsi="Arial" w:cs="Arial"/>
        <w:color w:val="808080"/>
        <w:sz w:val="15"/>
        <w:szCs w:val="15"/>
      </w:rPr>
      <w:fldChar w:fldCharType="end"/>
    </w:r>
  </w:p>
  <w:p w:rsidR="004F76BB" w:rsidRDefault="004F76BB" w:rsidP="007C177D">
    <w:pPr>
      <w:pStyle w:val="Pieddepage"/>
      <w:jc w:val="center"/>
      <w:rPr>
        <w:rFonts w:ascii="Arial" w:hAnsi="Arial" w:cs="Arial"/>
        <w:color w:val="808080"/>
        <w:sz w:val="13"/>
        <w:szCs w:val="15"/>
      </w:rPr>
    </w:pPr>
    <w:r>
      <w:rPr>
        <w:rFonts w:ascii="Arial" w:hAnsi="Arial" w:cs="Arial"/>
        <w:b/>
        <w:color w:val="808080"/>
        <w:sz w:val="13"/>
        <w:szCs w:val="15"/>
      </w:rPr>
      <w:t>Antarc-Automation</w:t>
    </w:r>
    <w:r w:rsidRPr="00CE13DB">
      <w:rPr>
        <w:rFonts w:ascii="Arial" w:hAnsi="Arial" w:cs="Arial"/>
        <w:color w:val="808080"/>
        <w:sz w:val="13"/>
        <w:szCs w:val="15"/>
      </w:rPr>
      <w:t xml:space="preserve">, </w:t>
    </w:r>
    <w:r>
      <w:rPr>
        <w:rFonts w:ascii="Arial" w:hAnsi="Arial" w:cs="Arial"/>
        <w:color w:val="808080"/>
        <w:sz w:val="13"/>
        <w:szCs w:val="15"/>
      </w:rPr>
      <w:t xml:space="preserve">28 </w:t>
    </w:r>
    <w:r w:rsidRPr="00CE13DB">
      <w:rPr>
        <w:rFonts w:ascii="Arial" w:hAnsi="Arial" w:cs="Arial"/>
        <w:color w:val="808080"/>
        <w:sz w:val="13"/>
        <w:szCs w:val="15"/>
      </w:rPr>
      <w:t xml:space="preserve">Rue </w:t>
    </w:r>
    <w:r>
      <w:rPr>
        <w:rFonts w:ascii="Arial" w:hAnsi="Arial" w:cs="Arial"/>
        <w:color w:val="808080"/>
        <w:sz w:val="13"/>
        <w:szCs w:val="15"/>
      </w:rPr>
      <w:t>de Chevreuse</w:t>
    </w:r>
    <w:r w:rsidRPr="00CE13DB">
      <w:rPr>
        <w:rFonts w:ascii="Arial" w:hAnsi="Arial" w:cs="Arial"/>
        <w:color w:val="808080"/>
        <w:sz w:val="13"/>
        <w:szCs w:val="15"/>
      </w:rPr>
      <w:t xml:space="preserve"> – 78</w:t>
    </w:r>
    <w:r>
      <w:rPr>
        <w:rFonts w:ascii="Arial" w:hAnsi="Arial" w:cs="Arial"/>
        <w:color w:val="808080"/>
        <w:sz w:val="13"/>
        <w:szCs w:val="15"/>
      </w:rPr>
      <w:t>7</w:t>
    </w:r>
    <w:r w:rsidRPr="00CE13DB">
      <w:rPr>
        <w:rFonts w:ascii="Arial" w:hAnsi="Arial" w:cs="Arial"/>
        <w:color w:val="808080"/>
        <w:sz w:val="13"/>
        <w:szCs w:val="15"/>
      </w:rPr>
      <w:t xml:space="preserve">20 </w:t>
    </w:r>
    <w:r>
      <w:rPr>
        <w:rFonts w:ascii="Arial" w:hAnsi="Arial" w:cs="Arial"/>
        <w:color w:val="808080"/>
        <w:sz w:val="13"/>
        <w:szCs w:val="15"/>
      </w:rPr>
      <w:t xml:space="preserve">CERNAY-LA-VILLE - </w:t>
    </w:r>
    <w:r>
      <w:rPr>
        <w:rFonts w:ascii="Arial" w:hAnsi="Arial" w:cs="Arial"/>
        <w:color w:val="808080"/>
        <w:sz w:val="15"/>
        <w:szCs w:val="15"/>
      </w:rPr>
      <w:t xml:space="preserve">SIRET : </w:t>
    </w:r>
    <w:r w:rsidRPr="007C177D">
      <w:rPr>
        <w:rFonts w:ascii="Arial" w:hAnsi="Arial" w:cs="Arial"/>
        <w:color w:val="808080"/>
        <w:sz w:val="15"/>
        <w:szCs w:val="15"/>
      </w:rPr>
      <w:t>808</w:t>
    </w:r>
    <w:r>
      <w:rPr>
        <w:rFonts w:ascii="Arial" w:hAnsi="Arial" w:cs="Arial"/>
        <w:color w:val="808080"/>
        <w:sz w:val="15"/>
        <w:szCs w:val="15"/>
      </w:rPr>
      <w:t> </w:t>
    </w:r>
    <w:r w:rsidRPr="007C177D">
      <w:rPr>
        <w:rFonts w:ascii="Arial" w:hAnsi="Arial" w:cs="Arial"/>
        <w:color w:val="808080"/>
        <w:sz w:val="15"/>
        <w:szCs w:val="15"/>
      </w:rPr>
      <w:t>943</w:t>
    </w:r>
    <w:r>
      <w:rPr>
        <w:rFonts w:ascii="Arial" w:hAnsi="Arial" w:cs="Arial"/>
        <w:color w:val="808080"/>
        <w:sz w:val="15"/>
        <w:szCs w:val="15"/>
      </w:rPr>
      <w:t> </w:t>
    </w:r>
    <w:r w:rsidRPr="007C177D">
      <w:rPr>
        <w:rFonts w:ascii="Arial" w:hAnsi="Arial" w:cs="Arial"/>
        <w:color w:val="808080"/>
        <w:sz w:val="15"/>
        <w:szCs w:val="15"/>
      </w:rPr>
      <w:t>682</w:t>
    </w:r>
    <w:r>
      <w:rPr>
        <w:rFonts w:ascii="Arial" w:hAnsi="Arial" w:cs="Arial"/>
        <w:color w:val="808080"/>
        <w:sz w:val="15"/>
        <w:szCs w:val="15"/>
      </w:rPr>
      <w:t xml:space="preserve"> </w:t>
    </w:r>
    <w:r w:rsidRPr="007C177D">
      <w:rPr>
        <w:rFonts w:ascii="Arial" w:hAnsi="Arial" w:cs="Arial"/>
        <w:color w:val="808080"/>
        <w:sz w:val="15"/>
        <w:szCs w:val="15"/>
      </w:rPr>
      <w:t>00019</w:t>
    </w:r>
  </w:p>
  <w:p w:rsidR="004F76BB" w:rsidRPr="004C628E" w:rsidRDefault="004F76BB" w:rsidP="007C177D">
    <w:pPr>
      <w:pStyle w:val="Pieddepage"/>
      <w:jc w:val="center"/>
    </w:pPr>
    <w:r>
      <w:rPr>
        <w:rFonts w:ascii="Arial" w:hAnsi="Arial" w:cs="Arial"/>
        <w:color w:val="808080"/>
        <w:sz w:val="13"/>
        <w:szCs w:val="15"/>
      </w:rPr>
      <w:t>Tél. : +33 (0)1</w:t>
    </w:r>
    <w:r w:rsidRPr="007C177D">
      <w:rPr>
        <w:rFonts w:ascii="Arial" w:hAnsi="Arial" w:cs="Arial"/>
        <w:color w:val="808080"/>
        <w:sz w:val="13"/>
        <w:szCs w:val="15"/>
      </w:rPr>
      <w:t xml:space="preserve"> 85 77 00 13</w:t>
    </w:r>
    <w:r>
      <w:rPr>
        <w:rFonts w:ascii="Arial" w:hAnsi="Arial" w:cs="Arial"/>
        <w:color w:val="808080"/>
        <w:sz w:val="13"/>
        <w:szCs w:val="15"/>
      </w:rPr>
      <w:t xml:space="preserve"> / </w:t>
    </w:r>
    <w:r w:rsidRPr="00CE13DB">
      <w:rPr>
        <w:rFonts w:ascii="Arial" w:hAnsi="Arial" w:cs="Arial"/>
        <w:color w:val="808080"/>
        <w:sz w:val="13"/>
        <w:szCs w:val="15"/>
      </w:rPr>
      <w:t xml:space="preserve"> Fax : </w:t>
    </w:r>
    <w:r>
      <w:rPr>
        <w:rFonts w:ascii="Arial" w:hAnsi="Arial" w:cs="Arial"/>
        <w:color w:val="808080"/>
        <w:sz w:val="13"/>
        <w:szCs w:val="15"/>
      </w:rPr>
      <w:t xml:space="preserve">+33 (0)1 85 77 00 14 - </w:t>
    </w:r>
    <w:r w:rsidRPr="00CE13DB">
      <w:rPr>
        <w:rFonts w:ascii="Arial" w:hAnsi="Arial" w:cs="Arial"/>
        <w:color w:val="808080"/>
        <w:sz w:val="13"/>
        <w:szCs w:val="15"/>
      </w:rPr>
      <w:t>email </w:t>
    </w:r>
    <w:r w:rsidRPr="00CE13DB">
      <w:rPr>
        <w:rFonts w:ascii="Arial" w:hAnsi="Arial" w:cs="Arial"/>
        <w:sz w:val="13"/>
        <w:szCs w:val="15"/>
      </w:rPr>
      <w:t xml:space="preserve">: </w:t>
    </w:r>
    <w:hyperlink r:id="rId1" w:history="1">
      <w:r w:rsidRPr="00FD7BEE">
        <w:rPr>
          <w:rStyle w:val="Lienhypertexte"/>
          <w:rFonts w:ascii="Arial" w:hAnsi="Arial" w:cs="Arial"/>
          <w:sz w:val="13"/>
          <w:szCs w:val="15"/>
        </w:rPr>
        <w:t>contact@antarc-automation.com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6D6" w:rsidRDefault="00AD76D6">
      <w:r>
        <w:separator/>
      </w:r>
    </w:p>
  </w:footnote>
  <w:footnote w:type="continuationSeparator" w:id="0">
    <w:p w:rsidR="00AD76D6" w:rsidRDefault="00AD76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6BB" w:rsidRDefault="004F76BB">
    <w:pPr>
      <w:pStyle w:val="En-tte"/>
    </w:pPr>
    <w:r>
      <w:rPr>
        <w:noProof/>
        <w:lang w:eastAsia="fr-FR"/>
      </w:rPr>
      <w:drawing>
        <wp:inline distT="0" distB="0" distL="0" distR="0" wp14:anchorId="37B2935E" wp14:editId="58CC5C75">
          <wp:extent cx="2113337" cy="585412"/>
          <wp:effectExtent l="0" t="0" r="1270" b="571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adis"/>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113337" cy="585412"/>
                  </a:xfrm>
                  <a:prstGeom prst="rect">
                    <a:avLst/>
                  </a:prstGeom>
                  <a:noFill/>
                  <a:ln>
                    <a:noFill/>
                  </a:ln>
                </pic:spPr>
              </pic:pic>
            </a:graphicData>
          </a:graphic>
        </wp:inline>
      </w:drawing>
    </w:r>
  </w:p>
  <w:p w:rsidR="004F76BB" w:rsidRDefault="004F76B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66C5"/>
    <w:multiLevelType w:val="hybridMultilevel"/>
    <w:tmpl w:val="DF36D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F15F9"/>
    <w:multiLevelType w:val="hybridMultilevel"/>
    <w:tmpl w:val="35545A8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0A7A1514"/>
    <w:multiLevelType w:val="hybridMultilevel"/>
    <w:tmpl w:val="CE7281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0DDC60DD"/>
    <w:multiLevelType w:val="hybridMultilevel"/>
    <w:tmpl w:val="AF863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6121AB"/>
    <w:multiLevelType w:val="hybridMultilevel"/>
    <w:tmpl w:val="9A68F2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1A306950"/>
    <w:multiLevelType w:val="hybridMultilevel"/>
    <w:tmpl w:val="DBA86BAE"/>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nsid w:val="1C6E583B"/>
    <w:multiLevelType w:val="hybridMultilevel"/>
    <w:tmpl w:val="2012D0E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22875FD5"/>
    <w:multiLevelType w:val="hybridMultilevel"/>
    <w:tmpl w:val="8812B73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25B306B6"/>
    <w:multiLevelType w:val="hybridMultilevel"/>
    <w:tmpl w:val="40E27B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8F46608"/>
    <w:multiLevelType w:val="hybridMultilevel"/>
    <w:tmpl w:val="1DD8341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AFA765D"/>
    <w:multiLevelType w:val="hybridMultilevel"/>
    <w:tmpl w:val="1B841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3F73AD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BF117B"/>
    <w:multiLevelType w:val="hybridMultilevel"/>
    <w:tmpl w:val="790E83EC"/>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41812F4F"/>
    <w:multiLevelType w:val="hybridMultilevel"/>
    <w:tmpl w:val="3CB097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25F057D"/>
    <w:multiLevelType w:val="hybridMultilevel"/>
    <w:tmpl w:val="AF48CC4C"/>
    <w:lvl w:ilvl="0" w:tplc="08ECC890">
      <w:start w:val="1"/>
      <w:numFmt w:val="bullet"/>
      <w:lvlText w:val="-"/>
      <w:lvlJc w:val="left"/>
      <w:pPr>
        <w:ind w:left="927" w:hanging="360"/>
      </w:pPr>
      <w:rPr>
        <w:rFonts w:ascii="Calibri" w:eastAsia="Calibr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nsid w:val="42C40E47"/>
    <w:multiLevelType w:val="hybridMultilevel"/>
    <w:tmpl w:val="BAE207A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432B1A31"/>
    <w:multiLevelType w:val="hybridMultilevel"/>
    <w:tmpl w:val="1C1CAAB4"/>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43556051"/>
    <w:multiLevelType w:val="hybridMultilevel"/>
    <w:tmpl w:val="5F3038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ACE0F9A"/>
    <w:multiLevelType w:val="hybridMultilevel"/>
    <w:tmpl w:val="99F619C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4CB61F9C"/>
    <w:multiLevelType w:val="hybridMultilevel"/>
    <w:tmpl w:val="C240C14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nsid w:val="526407D1"/>
    <w:multiLevelType w:val="hybridMultilevel"/>
    <w:tmpl w:val="3392DB5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nsid w:val="559B7591"/>
    <w:multiLevelType w:val="hybridMultilevel"/>
    <w:tmpl w:val="14509B1E"/>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561B04B8"/>
    <w:multiLevelType w:val="hybridMultilevel"/>
    <w:tmpl w:val="B5201BF2"/>
    <w:lvl w:ilvl="0" w:tplc="2DD00240">
      <w:start w:val="1"/>
      <w:numFmt w:val="bullet"/>
      <w:lvlText w:val="-"/>
      <w:lvlJc w:val="left"/>
      <w:pPr>
        <w:ind w:left="927" w:hanging="360"/>
      </w:pPr>
      <w:rPr>
        <w:rFonts w:ascii="Calibri" w:eastAsia="Calibr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3">
    <w:nsid w:val="5871250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B9D5CA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E3A2FB7"/>
    <w:multiLevelType w:val="hybridMultilevel"/>
    <w:tmpl w:val="763C572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nsid w:val="5F8B304F"/>
    <w:multiLevelType w:val="hybridMultilevel"/>
    <w:tmpl w:val="18EA1A4E"/>
    <w:lvl w:ilvl="0" w:tplc="040C0001">
      <w:start w:val="1"/>
      <w:numFmt w:val="bullet"/>
      <w:lvlText w:val=""/>
      <w:lvlJc w:val="left"/>
      <w:pPr>
        <w:ind w:left="1287" w:hanging="360"/>
      </w:pPr>
      <w:rPr>
        <w:rFonts w:ascii="Symbol" w:hAnsi="Symbol" w:hint="default"/>
      </w:rPr>
    </w:lvl>
    <w:lvl w:ilvl="1" w:tplc="040C0019">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7">
    <w:nsid w:val="6CE550AB"/>
    <w:multiLevelType w:val="hybridMultilevel"/>
    <w:tmpl w:val="8B8C1F1A"/>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6E6B5F7C"/>
    <w:multiLevelType w:val="hybridMultilevel"/>
    <w:tmpl w:val="91AAA466"/>
    <w:lvl w:ilvl="0" w:tplc="0C09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75EC1DDA"/>
    <w:multiLevelType w:val="hybridMultilevel"/>
    <w:tmpl w:val="E07A35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712B76"/>
    <w:multiLevelType w:val="hybridMultilevel"/>
    <w:tmpl w:val="1700CC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A04397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E21038B"/>
    <w:multiLevelType w:val="hybridMultilevel"/>
    <w:tmpl w:val="B5F29E3A"/>
    <w:lvl w:ilvl="0" w:tplc="FECC7A5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3">
    <w:nsid w:val="7E54257C"/>
    <w:multiLevelType w:val="hybridMultilevel"/>
    <w:tmpl w:val="9620B198"/>
    <w:lvl w:ilvl="0" w:tplc="08ECC890">
      <w:start w:val="1"/>
      <w:numFmt w:val="bullet"/>
      <w:lvlText w:val="-"/>
      <w:lvlJc w:val="left"/>
      <w:pPr>
        <w:ind w:left="1494" w:hanging="360"/>
      </w:pPr>
      <w:rPr>
        <w:rFonts w:ascii="Calibri" w:eastAsia="Calibri" w:hAnsi="Calibri" w:cs="Calibri"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28"/>
  </w:num>
  <w:num w:numId="2">
    <w:abstractNumId w:val="17"/>
  </w:num>
  <w:num w:numId="3">
    <w:abstractNumId w:val="3"/>
  </w:num>
  <w:num w:numId="4">
    <w:abstractNumId w:val="6"/>
  </w:num>
  <w:num w:numId="5">
    <w:abstractNumId w:val="1"/>
  </w:num>
  <w:num w:numId="6">
    <w:abstractNumId w:val="9"/>
  </w:num>
  <w:num w:numId="7">
    <w:abstractNumId w:val="4"/>
  </w:num>
  <w:num w:numId="8">
    <w:abstractNumId w:val="11"/>
  </w:num>
  <w:num w:numId="9">
    <w:abstractNumId w:val="0"/>
  </w:num>
  <w:num w:numId="10">
    <w:abstractNumId w:val="30"/>
  </w:num>
  <w:num w:numId="11">
    <w:abstractNumId w:val="10"/>
  </w:num>
  <w:num w:numId="12">
    <w:abstractNumId w:val="29"/>
  </w:num>
  <w:num w:numId="13">
    <w:abstractNumId w:val="20"/>
  </w:num>
  <w:num w:numId="14">
    <w:abstractNumId w:val="7"/>
  </w:num>
  <w:num w:numId="15">
    <w:abstractNumId w:val="16"/>
  </w:num>
  <w:num w:numId="16">
    <w:abstractNumId w:val="24"/>
  </w:num>
  <w:num w:numId="17">
    <w:abstractNumId w:val="15"/>
  </w:num>
  <w:num w:numId="18">
    <w:abstractNumId w:val="21"/>
  </w:num>
  <w:num w:numId="19">
    <w:abstractNumId w:val="8"/>
  </w:num>
  <w:num w:numId="20">
    <w:abstractNumId w:val="32"/>
  </w:num>
  <w:num w:numId="21">
    <w:abstractNumId w:val="18"/>
  </w:num>
  <w:num w:numId="22">
    <w:abstractNumId w:val="2"/>
  </w:num>
  <w:num w:numId="23">
    <w:abstractNumId w:val="27"/>
  </w:num>
  <w:num w:numId="24">
    <w:abstractNumId w:val="13"/>
  </w:num>
  <w:num w:numId="25">
    <w:abstractNumId w:val="22"/>
  </w:num>
  <w:num w:numId="26">
    <w:abstractNumId w:val="12"/>
  </w:num>
  <w:num w:numId="27">
    <w:abstractNumId w:val="5"/>
  </w:num>
  <w:num w:numId="28">
    <w:abstractNumId w:val="26"/>
  </w:num>
  <w:num w:numId="29">
    <w:abstractNumId w:val="19"/>
  </w:num>
  <w:num w:numId="30">
    <w:abstractNumId w:val="25"/>
  </w:num>
  <w:num w:numId="31">
    <w:abstractNumId w:val="31"/>
  </w:num>
  <w:num w:numId="32">
    <w:abstractNumId w:val="23"/>
  </w:num>
  <w:num w:numId="33">
    <w:abstractNumId w:val="14"/>
  </w:num>
  <w:num w:numId="34">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C38"/>
    <w:rsid w:val="000005D6"/>
    <w:rsid w:val="00000B76"/>
    <w:rsid w:val="00002C44"/>
    <w:rsid w:val="000038F5"/>
    <w:rsid w:val="000042B5"/>
    <w:rsid w:val="00005101"/>
    <w:rsid w:val="000056B3"/>
    <w:rsid w:val="00005A5E"/>
    <w:rsid w:val="00005FD3"/>
    <w:rsid w:val="00006EA1"/>
    <w:rsid w:val="00007351"/>
    <w:rsid w:val="000114A3"/>
    <w:rsid w:val="00011607"/>
    <w:rsid w:val="000120FA"/>
    <w:rsid w:val="00012E6E"/>
    <w:rsid w:val="0001322E"/>
    <w:rsid w:val="00013BE5"/>
    <w:rsid w:val="00014010"/>
    <w:rsid w:val="00014681"/>
    <w:rsid w:val="00014D0E"/>
    <w:rsid w:val="00015648"/>
    <w:rsid w:val="00017BCB"/>
    <w:rsid w:val="0002001F"/>
    <w:rsid w:val="00021381"/>
    <w:rsid w:val="000230A4"/>
    <w:rsid w:val="000232C6"/>
    <w:rsid w:val="00023901"/>
    <w:rsid w:val="00023E6F"/>
    <w:rsid w:val="00024E84"/>
    <w:rsid w:val="00026087"/>
    <w:rsid w:val="00030290"/>
    <w:rsid w:val="00031044"/>
    <w:rsid w:val="00031FB2"/>
    <w:rsid w:val="00032C81"/>
    <w:rsid w:val="00032DD7"/>
    <w:rsid w:val="00033860"/>
    <w:rsid w:val="00033D42"/>
    <w:rsid w:val="00034067"/>
    <w:rsid w:val="000360E0"/>
    <w:rsid w:val="00036AB3"/>
    <w:rsid w:val="00036E8C"/>
    <w:rsid w:val="000374B0"/>
    <w:rsid w:val="000407AB"/>
    <w:rsid w:val="00040C16"/>
    <w:rsid w:val="00041C21"/>
    <w:rsid w:val="000422FC"/>
    <w:rsid w:val="000440F1"/>
    <w:rsid w:val="00045245"/>
    <w:rsid w:val="000456C3"/>
    <w:rsid w:val="00046718"/>
    <w:rsid w:val="000468C1"/>
    <w:rsid w:val="00046E78"/>
    <w:rsid w:val="00051FF9"/>
    <w:rsid w:val="000520AB"/>
    <w:rsid w:val="00052550"/>
    <w:rsid w:val="00054B4F"/>
    <w:rsid w:val="0005584C"/>
    <w:rsid w:val="00055A4B"/>
    <w:rsid w:val="00055FC8"/>
    <w:rsid w:val="00056CA1"/>
    <w:rsid w:val="00057E1D"/>
    <w:rsid w:val="00060252"/>
    <w:rsid w:val="00060CA3"/>
    <w:rsid w:val="0006128D"/>
    <w:rsid w:val="00061F40"/>
    <w:rsid w:val="0006319A"/>
    <w:rsid w:val="00063A29"/>
    <w:rsid w:val="000650D2"/>
    <w:rsid w:val="0006575A"/>
    <w:rsid w:val="00065C29"/>
    <w:rsid w:val="000665F9"/>
    <w:rsid w:val="00066728"/>
    <w:rsid w:val="00066906"/>
    <w:rsid w:val="00066BB9"/>
    <w:rsid w:val="00066DA2"/>
    <w:rsid w:val="0007046A"/>
    <w:rsid w:val="000712BC"/>
    <w:rsid w:val="0007244F"/>
    <w:rsid w:val="00072EE8"/>
    <w:rsid w:val="00072F6E"/>
    <w:rsid w:val="00073AFD"/>
    <w:rsid w:val="00073F2A"/>
    <w:rsid w:val="0007408E"/>
    <w:rsid w:val="00074F59"/>
    <w:rsid w:val="0007580D"/>
    <w:rsid w:val="00080853"/>
    <w:rsid w:val="00080908"/>
    <w:rsid w:val="00082FE3"/>
    <w:rsid w:val="00084988"/>
    <w:rsid w:val="00085237"/>
    <w:rsid w:val="00085A40"/>
    <w:rsid w:val="00091177"/>
    <w:rsid w:val="00091576"/>
    <w:rsid w:val="00091CFD"/>
    <w:rsid w:val="000932F6"/>
    <w:rsid w:val="00093531"/>
    <w:rsid w:val="000947E9"/>
    <w:rsid w:val="000954F5"/>
    <w:rsid w:val="00095580"/>
    <w:rsid w:val="000967F1"/>
    <w:rsid w:val="0009711E"/>
    <w:rsid w:val="000A1C85"/>
    <w:rsid w:val="000A3561"/>
    <w:rsid w:val="000A3D3F"/>
    <w:rsid w:val="000A3DE1"/>
    <w:rsid w:val="000A45BC"/>
    <w:rsid w:val="000A5D35"/>
    <w:rsid w:val="000A7E46"/>
    <w:rsid w:val="000B2B7C"/>
    <w:rsid w:val="000B3B5A"/>
    <w:rsid w:val="000B4509"/>
    <w:rsid w:val="000B501A"/>
    <w:rsid w:val="000B5BF4"/>
    <w:rsid w:val="000B5D1B"/>
    <w:rsid w:val="000B6884"/>
    <w:rsid w:val="000C0EB9"/>
    <w:rsid w:val="000C1332"/>
    <w:rsid w:val="000C143A"/>
    <w:rsid w:val="000C180B"/>
    <w:rsid w:val="000C2E8C"/>
    <w:rsid w:val="000C4066"/>
    <w:rsid w:val="000C411C"/>
    <w:rsid w:val="000C4FC9"/>
    <w:rsid w:val="000C602E"/>
    <w:rsid w:val="000C6575"/>
    <w:rsid w:val="000C677D"/>
    <w:rsid w:val="000C79BD"/>
    <w:rsid w:val="000D01A2"/>
    <w:rsid w:val="000D08DC"/>
    <w:rsid w:val="000D239A"/>
    <w:rsid w:val="000D384E"/>
    <w:rsid w:val="000D4106"/>
    <w:rsid w:val="000D4159"/>
    <w:rsid w:val="000D69CF"/>
    <w:rsid w:val="000D7042"/>
    <w:rsid w:val="000D7484"/>
    <w:rsid w:val="000D7D6B"/>
    <w:rsid w:val="000E145A"/>
    <w:rsid w:val="000E1E10"/>
    <w:rsid w:val="000E22FC"/>
    <w:rsid w:val="000E238E"/>
    <w:rsid w:val="000E2F74"/>
    <w:rsid w:val="000E3535"/>
    <w:rsid w:val="000E3AC8"/>
    <w:rsid w:val="000E3C7B"/>
    <w:rsid w:val="000E41F7"/>
    <w:rsid w:val="000E4E3E"/>
    <w:rsid w:val="000E614B"/>
    <w:rsid w:val="000E6386"/>
    <w:rsid w:val="000E77C1"/>
    <w:rsid w:val="000F0270"/>
    <w:rsid w:val="000F0D3B"/>
    <w:rsid w:val="000F10C7"/>
    <w:rsid w:val="000F1EA8"/>
    <w:rsid w:val="000F2E5B"/>
    <w:rsid w:val="000F42C7"/>
    <w:rsid w:val="000F4E0B"/>
    <w:rsid w:val="000F65D1"/>
    <w:rsid w:val="00100801"/>
    <w:rsid w:val="0010239F"/>
    <w:rsid w:val="00102C43"/>
    <w:rsid w:val="0010342A"/>
    <w:rsid w:val="00103984"/>
    <w:rsid w:val="0010420C"/>
    <w:rsid w:val="00105558"/>
    <w:rsid w:val="00105709"/>
    <w:rsid w:val="00106294"/>
    <w:rsid w:val="00106700"/>
    <w:rsid w:val="00111132"/>
    <w:rsid w:val="00112136"/>
    <w:rsid w:val="00112CDB"/>
    <w:rsid w:val="00112D27"/>
    <w:rsid w:val="00113150"/>
    <w:rsid w:val="00113981"/>
    <w:rsid w:val="00113D76"/>
    <w:rsid w:val="00114E0B"/>
    <w:rsid w:val="0011511D"/>
    <w:rsid w:val="001152D1"/>
    <w:rsid w:val="001154AC"/>
    <w:rsid w:val="001157DA"/>
    <w:rsid w:val="001168DB"/>
    <w:rsid w:val="00116AAD"/>
    <w:rsid w:val="0011756E"/>
    <w:rsid w:val="00117B38"/>
    <w:rsid w:val="00120157"/>
    <w:rsid w:val="00120189"/>
    <w:rsid w:val="001203E3"/>
    <w:rsid w:val="00120717"/>
    <w:rsid w:val="00120C7D"/>
    <w:rsid w:val="00121F20"/>
    <w:rsid w:val="00122C3B"/>
    <w:rsid w:val="00122D0A"/>
    <w:rsid w:val="001236C1"/>
    <w:rsid w:val="00125F77"/>
    <w:rsid w:val="00126447"/>
    <w:rsid w:val="00126681"/>
    <w:rsid w:val="00126B7B"/>
    <w:rsid w:val="00126CC9"/>
    <w:rsid w:val="00130ED1"/>
    <w:rsid w:val="0013153C"/>
    <w:rsid w:val="0013290C"/>
    <w:rsid w:val="00133B78"/>
    <w:rsid w:val="0013487E"/>
    <w:rsid w:val="00134BCF"/>
    <w:rsid w:val="001352D1"/>
    <w:rsid w:val="00136F69"/>
    <w:rsid w:val="00137405"/>
    <w:rsid w:val="00137778"/>
    <w:rsid w:val="00137915"/>
    <w:rsid w:val="00137ACD"/>
    <w:rsid w:val="00140A77"/>
    <w:rsid w:val="00140C2F"/>
    <w:rsid w:val="00140C52"/>
    <w:rsid w:val="00141573"/>
    <w:rsid w:val="001418A8"/>
    <w:rsid w:val="00144509"/>
    <w:rsid w:val="00144E68"/>
    <w:rsid w:val="00145E49"/>
    <w:rsid w:val="0014626C"/>
    <w:rsid w:val="00146A98"/>
    <w:rsid w:val="00147A4A"/>
    <w:rsid w:val="00150817"/>
    <w:rsid w:val="0015103E"/>
    <w:rsid w:val="00151ABF"/>
    <w:rsid w:val="00154F17"/>
    <w:rsid w:val="00157E62"/>
    <w:rsid w:val="0016115A"/>
    <w:rsid w:val="00162B23"/>
    <w:rsid w:val="0016355B"/>
    <w:rsid w:val="00163876"/>
    <w:rsid w:val="00163A00"/>
    <w:rsid w:val="00164AA8"/>
    <w:rsid w:val="001651F1"/>
    <w:rsid w:val="00165FDA"/>
    <w:rsid w:val="00166785"/>
    <w:rsid w:val="00166A28"/>
    <w:rsid w:val="001677CD"/>
    <w:rsid w:val="00171BCC"/>
    <w:rsid w:val="00172F0A"/>
    <w:rsid w:val="0017355C"/>
    <w:rsid w:val="0017382E"/>
    <w:rsid w:val="00174402"/>
    <w:rsid w:val="00174F44"/>
    <w:rsid w:val="00176391"/>
    <w:rsid w:val="00177863"/>
    <w:rsid w:val="001803CE"/>
    <w:rsid w:val="00181B83"/>
    <w:rsid w:val="00182D9C"/>
    <w:rsid w:val="00182FD4"/>
    <w:rsid w:val="001835B3"/>
    <w:rsid w:val="00184061"/>
    <w:rsid w:val="00185BDE"/>
    <w:rsid w:val="00186C38"/>
    <w:rsid w:val="0018792D"/>
    <w:rsid w:val="00193383"/>
    <w:rsid w:val="00194135"/>
    <w:rsid w:val="001949BB"/>
    <w:rsid w:val="001957A2"/>
    <w:rsid w:val="00196C4C"/>
    <w:rsid w:val="001A0FB0"/>
    <w:rsid w:val="001A12BE"/>
    <w:rsid w:val="001A18C1"/>
    <w:rsid w:val="001A1DC1"/>
    <w:rsid w:val="001A3DD9"/>
    <w:rsid w:val="001A4051"/>
    <w:rsid w:val="001A4824"/>
    <w:rsid w:val="001A656E"/>
    <w:rsid w:val="001A7C4D"/>
    <w:rsid w:val="001B03DD"/>
    <w:rsid w:val="001B174F"/>
    <w:rsid w:val="001B2A19"/>
    <w:rsid w:val="001B38A1"/>
    <w:rsid w:val="001B4DF2"/>
    <w:rsid w:val="001B5280"/>
    <w:rsid w:val="001B5702"/>
    <w:rsid w:val="001B580C"/>
    <w:rsid w:val="001B5F8B"/>
    <w:rsid w:val="001C1AC3"/>
    <w:rsid w:val="001C1FE1"/>
    <w:rsid w:val="001C2E7A"/>
    <w:rsid w:val="001C39FD"/>
    <w:rsid w:val="001C3CA6"/>
    <w:rsid w:val="001C58C4"/>
    <w:rsid w:val="001C7320"/>
    <w:rsid w:val="001C78CB"/>
    <w:rsid w:val="001C7971"/>
    <w:rsid w:val="001D039D"/>
    <w:rsid w:val="001D1398"/>
    <w:rsid w:val="001D13A6"/>
    <w:rsid w:val="001D1494"/>
    <w:rsid w:val="001D24BB"/>
    <w:rsid w:val="001D3060"/>
    <w:rsid w:val="001D3133"/>
    <w:rsid w:val="001D3992"/>
    <w:rsid w:val="001D3D43"/>
    <w:rsid w:val="001D5346"/>
    <w:rsid w:val="001D5946"/>
    <w:rsid w:val="001D6CD3"/>
    <w:rsid w:val="001D741B"/>
    <w:rsid w:val="001E0278"/>
    <w:rsid w:val="001E05DC"/>
    <w:rsid w:val="001E098B"/>
    <w:rsid w:val="001E414E"/>
    <w:rsid w:val="001E6256"/>
    <w:rsid w:val="001E63A6"/>
    <w:rsid w:val="001E7595"/>
    <w:rsid w:val="001E7999"/>
    <w:rsid w:val="001E7B6A"/>
    <w:rsid w:val="001E7D2C"/>
    <w:rsid w:val="001E7F70"/>
    <w:rsid w:val="001F101C"/>
    <w:rsid w:val="001F23C8"/>
    <w:rsid w:val="001F29E0"/>
    <w:rsid w:val="001F3726"/>
    <w:rsid w:val="001F3A44"/>
    <w:rsid w:val="001F3B2D"/>
    <w:rsid w:val="001F3B4D"/>
    <w:rsid w:val="001F44CA"/>
    <w:rsid w:val="001F5D0A"/>
    <w:rsid w:val="001F5D49"/>
    <w:rsid w:val="001F67E9"/>
    <w:rsid w:val="001F6FB5"/>
    <w:rsid w:val="001F751F"/>
    <w:rsid w:val="001F763F"/>
    <w:rsid w:val="0020007B"/>
    <w:rsid w:val="002000B3"/>
    <w:rsid w:val="002008CB"/>
    <w:rsid w:val="00202538"/>
    <w:rsid w:val="0020402D"/>
    <w:rsid w:val="00205620"/>
    <w:rsid w:val="002069A6"/>
    <w:rsid w:val="002077FE"/>
    <w:rsid w:val="00207838"/>
    <w:rsid w:val="002106CD"/>
    <w:rsid w:val="00211482"/>
    <w:rsid w:val="00212207"/>
    <w:rsid w:val="0021308D"/>
    <w:rsid w:val="00213BB9"/>
    <w:rsid w:val="0021608D"/>
    <w:rsid w:val="002168DC"/>
    <w:rsid w:val="002179DC"/>
    <w:rsid w:val="0022085F"/>
    <w:rsid w:val="00222981"/>
    <w:rsid w:val="00222ED9"/>
    <w:rsid w:val="002230FB"/>
    <w:rsid w:val="00224AC4"/>
    <w:rsid w:val="00225203"/>
    <w:rsid w:val="00227554"/>
    <w:rsid w:val="002314EC"/>
    <w:rsid w:val="00232A2F"/>
    <w:rsid w:val="0023419A"/>
    <w:rsid w:val="002341E0"/>
    <w:rsid w:val="0023427C"/>
    <w:rsid w:val="00234CFF"/>
    <w:rsid w:val="00236EA9"/>
    <w:rsid w:val="002378C1"/>
    <w:rsid w:val="00240407"/>
    <w:rsid w:val="00240518"/>
    <w:rsid w:val="00241927"/>
    <w:rsid w:val="00242D3E"/>
    <w:rsid w:val="00243249"/>
    <w:rsid w:val="00243542"/>
    <w:rsid w:val="002449C4"/>
    <w:rsid w:val="00244C72"/>
    <w:rsid w:val="00247070"/>
    <w:rsid w:val="002472B4"/>
    <w:rsid w:val="00247533"/>
    <w:rsid w:val="002478C5"/>
    <w:rsid w:val="00250469"/>
    <w:rsid w:val="00250554"/>
    <w:rsid w:val="00250C91"/>
    <w:rsid w:val="00250D45"/>
    <w:rsid w:val="002513E5"/>
    <w:rsid w:val="0025479B"/>
    <w:rsid w:val="00254942"/>
    <w:rsid w:val="00256267"/>
    <w:rsid w:val="00256AD4"/>
    <w:rsid w:val="00257452"/>
    <w:rsid w:val="00260D54"/>
    <w:rsid w:val="00262066"/>
    <w:rsid w:val="00262636"/>
    <w:rsid w:val="00262EE8"/>
    <w:rsid w:val="002658D2"/>
    <w:rsid w:val="0026632E"/>
    <w:rsid w:val="00267621"/>
    <w:rsid w:val="00267C8D"/>
    <w:rsid w:val="00270314"/>
    <w:rsid w:val="00270D02"/>
    <w:rsid w:val="0027397C"/>
    <w:rsid w:val="00273DE3"/>
    <w:rsid w:val="0027512A"/>
    <w:rsid w:val="00275B79"/>
    <w:rsid w:val="00275F3B"/>
    <w:rsid w:val="002761C8"/>
    <w:rsid w:val="00277153"/>
    <w:rsid w:val="00277B04"/>
    <w:rsid w:val="00280EE0"/>
    <w:rsid w:val="002815D6"/>
    <w:rsid w:val="00281AB0"/>
    <w:rsid w:val="00282BC4"/>
    <w:rsid w:val="0028372F"/>
    <w:rsid w:val="00283E82"/>
    <w:rsid w:val="00284A5B"/>
    <w:rsid w:val="00286944"/>
    <w:rsid w:val="00290BF3"/>
    <w:rsid w:val="00291DAC"/>
    <w:rsid w:val="0029211F"/>
    <w:rsid w:val="0029218B"/>
    <w:rsid w:val="0029253E"/>
    <w:rsid w:val="0029351D"/>
    <w:rsid w:val="0029409B"/>
    <w:rsid w:val="002944EE"/>
    <w:rsid w:val="00295E4C"/>
    <w:rsid w:val="0029643E"/>
    <w:rsid w:val="00297C14"/>
    <w:rsid w:val="002A0147"/>
    <w:rsid w:val="002A0689"/>
    <w:rsid w:val="002A07D6"/>
    <w:rsid w:val="002A15E9"/>
    <w:rsid w:val="002A2A7A"/>
    <w:rsid w:val="002A31FB"/>
    <w:rsid w:val="002A4AC8"/>
    <w:rsid w:val="002A58FB"/>
    <w:rsid w:val="002A5FEC"/>
    <w:rsid w:val="002A64A6"/>
    <w:rsid w:val="002A65E8"/>
    <w:rsid w:val="002A7746"/>
    <w:rsid w:val="002A7AE6"/>
    <w:rsid w:val="002B2CC4"/>
    <w:rsid w:val="002B4279"/>
    <w:rsid w:val="002B476E"/>
    <w:rsid w:val="002B4895"/>
    <w:rsid w:val="002B48D9"/>
    <w:rsid w:val="002B524D"/>
    <w:rsid w:val="002B57B7"/>
    <w:rsid w:val="002B75C0"/>
    <w:rsid w:val="002C1398"/>
    <w:rsid w:val="002C1E7A"/>
    <w:rsid w:val="002C1EA3"/>
    <w:rsid w:val="002C24A5"/>
    <w:rsid w:val="002C2DBC"/>
    <w:rsid w:val="002C3856"/>
    <w:rsid w:val="002C5234"/>
    <w:rsid w:val="002C540D"/>
    <w:rsid w:val="002C773C"/>
    <w:rsid w:val="002D03C2"/>
    <w:rsid w:val="002D0BE2"/>
    <w:rsid w:val="002D1847"/>
    <w:rsid w:val="002D18EA"/>
    <w:rsid w:val="002D23B9"/>
    <w:rsid w:val="002D36C5"/>
    <w:rsid w:val="002D3CD0"/>
    <w:rsid w:val="002D4985"/>
    <w:rsid w:val="002D503C"/>
    <w:rsid w:val="002D512A"/>
    <w:rsid w:val="002D5184"/>
    <w:rsid w:val="002D5993"/>
    <w:rsid w:val="002D73CA"/>
    <w:rsid w:val="002D7611"/>
    <w:rsid w:val="002D77AD"/>
    <w:rsid w:val="002E0051"/>
    <w:rsid w:val="002E00B6"/>
    <w:rsid w:val="002E1093"/>
    <w:rsid w:val="002E19CA"/>
    <w:rsid w:val="002E1B64"/>
    <w:rsid w:val="002E1EF6"/>
    <w:rsid w:val="002E31FE"/>
    <w:rsid w:val="002E3A1E"/>
    <w:rsid w:val="002E4D28"/>
    <w:rsid w:val="002E58C1"/>
    <w:rsid w:val="002E6257"/>
    <w:rsid w:val="002E6707"/>
    <w:rsid w:val="002E6917"/>
    <w:rsid w:val="002E7EB4"/>
    <w:rsid w:val="002E7F5B"/>
    <w:rsid w:val="002F000D"/>
    <w:rsid w:val="002F1DB3"/>
    <w:rsid w:val="002F2888"/>
    <w:rsid w:val="002F2959"/>
    <w:rsid w:val="002F346C"/>
    <w:rsid w:val="002F4DBB"/>
    <w:rsid w:val="002F6579"/>
    <w:rsid w:val="002F6C75"/>
    <w:rsid w:val="00300014"/>
    <w:rsid w:val="003006D0"/>
    <w:rsid w:val="00300DF5"/>
    <w:rsid w:val="003023E4"/>
    <w:rsid w:val="00302C82"/>
    <w:rsid w:val="00302ED9"/>
    <w:rsid w:val="00304498"/>
    <w:rsid w:val="00305B15"/>
    <w:rsid w:val="00306405"/>
    <w:rsid w:val="003068B7"/>
    <w:rsid w:val="00306AD4"/>
    <w:rsid w:val="0030718F"/>
    <w:rsid w:val="003076D3"/>
    <w:rsid w:val="00307DCD"/>
    <w:rsid w:val="00311B1A"/>
    <w:rsid w:val="00312B02"/>
    <w:rsid w:val="003130FB"/>
    <w:rsid w:val="00313D9A"/>
    <w:rsid w:val="00315E16"/>
    <w:rsid w:val="0031621E"/>
    <w:rsid w:val="00316C30"/>
    <w:rsid w:val="00317854"/>
    <w:rsid w:val="00317AD0"/>
    <w:rsid w:val="00317DCE"/>
    <w:rsid w:val="00320B3D"/>
    <w:rsid w:val="003217BA"/>
    <w:rsid w:val="00321A43"/>
    <w:rsid w:val="00321B8F"/>
    <w:rsid w:val="00322C4F"/>
    <w:rsid w:val="00323149"/>
    <w:rsid w:val="00323DB1"/>
    <w:rsid w:val="003263A0"/>
    <w:rsid w:val="003322DF"/>
    <w:rsid w:val="00332BC8"/>
    <w:rsid w:val="00332C68"/>
    <w:rsid w:val="0033568A"/>
    <w:rsid w:val="003358EB"/>
    <w:rsid w:val="00335DFC"/>
    <w:rsid w:val="003360D9"/>
    <w:rsid w:val="0033690A"/>
    <w:rsid w:val="00337A9E"/>
    <w:rsid w:val="00340816"/>
    <w:rsid w:val="0034091C"/>
    <w:rsid w:val="00340EBF"/>
    <w:rsid w:val="00341632"/>
    <w:rsid w:val="00341E1B"/>
    <w:rsid w:val="00342805"/>
    <w:rsid w:val="003428A9"/>
    <w:rsid w:val="00342CD5"/>
    <w:rsid w:val="00343137"/>
    <w:rsid w:val="003439EF"/>
    <w:rsid w:val="0034535F"/>
    <w:rsid w:val="003456F6"/>
    <w:rsid w:val="00345A9E"/>
    <w:rsid w:val="00345D67"/>
    <w:rsid w:val="00347DC5"/>
    <w:rsid w:val="003504E5"/>
    <w:rsid w:val="00351D59"/>
    <w:rsid w:val="00352053"/>
    <w:rsid w:val="0035241C"/>
    <w:rsid w:val="00352E52"/>
    <w:rsid w:val="003535EF"/>
    <w:rsid w:val="00353722"/>
    <w:rsid w:val="00353760"/>
    <w:rsid w:val="00354E98"/>
    <w:rsid w:val="003550AE"/>
    <w:rsid w:val="00355116"/>
    <w:rsid w:val="003555D0"/>
    <w:rsid w:val="003556C6"/>
    <w:rsid w:val="00355E90"/>
    <w:rsid w:val="003568F6"/>
    <w:rsid w:val="00357048"/>
    <w:rsid w:val="00360C52"/>
    <w:rsid w:val="00360E2B"/>
    <w:rsid w:val="00361783"/>
    <w:rsid w:val="003644FF"/>
    <w:rsid w:val="00364C6B"/>
    <w:rsid w:val="003652B0"/>
    <w:rsid w:val="00366780"/>
    <w:rsid w:val="003668B0"/>
    <w:rsid w:val="00366FC8"/>
    <w:rsid w:val="00367128"/>
    <w:rsid w:val="00367F3F"/>
    <w:rsid w:val="00372048"/>
    <w:rsid w:val="0037278C"/>
    <w:rsid w:val="0037379B"/>
    <w:rsid w:val="00374539"/>
    <w:rsid w:val="00376521"/>
    <w:rsid w:val="00376D19"/>
    <w:rsid w:val="003801C2"/>
    <w:rsid w:val="003812BE"/>
    <w:rsid w:val="00381BF4"/>
    <w:rsid w:val="00382700"/>
    <w:rsid w:val="00383BA2"/>
    <w:rsid w:val="0038435D"/>
    <w:rsid w:val="003845E3"/>
    <w:rsid w:val="00384EFC"/>
    <w:rsid w:val="0038561E"/>
    <w:rsid w:val="00386101"/>
    <w:rsid w:val="00386563"/>
    <w:rsid w:val="00386BEB"/>
    <w:rsid w:val="00390030"/>
    <w:rsid w:val="003903A0"/>
    <w:rsid w:val="003922A2"/>
    <w:rsid w:val="00392ABF"/>
    <w:rsid w:val="00393739"/>
    <w:rsid w:val="00395519"/>
    <w:rsid w:val="00395596"/>
    <w:rsid w:val="003959D5"/>
    <w:rsid w:val="00396744"/>
    <w:rsid w:val="00396974"/>
    <w:rsid w:val="00396DCC"/>
    <w:rsid w:val="0039705B"/>
    <w:rsid w:val="003A1989"/>
    <w:rsid w:val="003A32A8"/>
    <w:rsid w:val="003A3484"/>
    <w:rsid w:val="003A39A2"/>
    <w:rsid w:val="003A4589"/>
    <w:rsid w:val="003A4FEA"/>
    <w:rsid w:val="003A685E"/>
    <w:rsid w:val="003A68ED"/>
    <w:rsid w:val="003A6FF2"/>
    <w:rsid w:val="003A7EE9"/>
    <w:rsid w:val="003B02C7"/>
    <w:rsid w:val="003B08AF"/>
    <w:rsid w:val="003B0E11"/>
    <w:rsid w:val="003B138B"/>
    <w:rsid w:val="003B2325"/>
    <w:rsid w:val="003B3B24"/>
    <w:rsid w:val="003B5683"/>
    <w:rsid w:val="003B5F3B"/>
    <w:rsid w:val="003B65F1"/>
    <w:rsid w:val="003B6696"/>
    <w:rsid w:val="003C1BA9"/>
    <w:rsid w:val="003C28AD"/>
    <w:rsid w:val="003C2DE2"/>
    <w:rsid w:val="003C2EBB"/>
    <w:rsid w:val="003C503C"/>
    <w:rsid w:val="003C5623"/>
    <w:rsid w:val="003C662E"/>
    <w:rsid w:val="003C6679"/>
    <w:rsid w:val="003C6DD9"/>
    <w:rsid w:val="003C7534"/>
    <w:rsid w:val="003C7A4D"/>
    <w:rsid w:val="003C7F56"/>
    <w:rsid w:val="003D11E1"/>
    <w:rsid w:val="003D17B1"/>
    <w:rsid w:val="003D17FE"/>
    <w:rsid w:val="003D194B"/>
    <w:rsid w:val="003D386A"/>
    <w:rsid w:val="003D3BA1"/>
    <w:rsid w:val="003D4375"/>
    <w:rsid w:val="003D4CEC"/>
    <w:rsid w:val="003D5465"/>
    <w:rsid w:val="003D603D"/>
    <w:rsid w:val="003D7542"/>
    <w:rsid w:val="003E024E"/>
    <w:rsid w:val="003E02A8"/>
    <w:rsid w:val="003E2BCA"/>
    <w:rsid w:val="003E30C2"/>
    <w:rsid w:val="003E3425"/>
    <w:rsid w:val="003E3ABA"/>
    <w:rsid w:val="003E5E8C"/>
    <w:rsid w:val="003E5FDB"/>
    <w:rsid w:val="003F044C"/>
    <w:rsid w:val="003F15F0"/>
    <w:rsid w:val="003F491F"/>
    <w:rsid w:val="003F52CC"/>
    <w:rsid w:val="003F68F1"/>
    <w:rsid w:val="003F6ACE"/>
    <w:rsid w:val="003F6FE6"/>
    <w:rsid w:val="00402EAA"/>
    <w:rsid w:val="004034D4"/>
    <w:rsid w:val="0040538C"/>
    <w:rsid w:val="00405CB9"/>
    <w:rsid w:val="004069D4"/>
    <w:rsid w:val="00406AD9"/>
    <w:rsid w:val="004075E2"/>
    <w:rsid w:val="00407684"/>
    <w:rsid w:val="00407B5E"/>
    <w:rsid w:val="00411FF1"/>
    <w:rsid w:val="00412AAC"/>
    <w:rsid w:val="004136B0"/>
    <w:rsid w:val="004136B3"/>
    <w:rsid w:val="00415641"/>
    <w:rsid w:val="0041577E"/>
    <w:rsid w:val="00415B85"/>
    <w:rsid w:val="00415D68"/>
    <w:rsid w:val="00417B86"/>
    <w:rsid w:val="00420D3F"/>
    <w:rsid w:val="0042272C"/>
    <w:rsid w:val="0042348F"/>
    <w:rsid w:val="00425BF8"/>
    <w:rsid w:val="004273BF"/>
    <w:rsid w:val="00427CCC"/>
    <w:rsid w:val="00430C03"/>
    <w:rsid w:val="00431DF9"/>
    <w:rsid w:val="0043220D"/>
    <w:rsid w:val="00432B97"/>
    <w:rsid w:val="00433696"/>
    <w:rsid w:val="00433D7A"/>
    <w:rsid w:val="004369EF"/>
    <w:rsid w:val="0043742D"/>
    <w:rsid w:val="00437EAE"/>
    <w:rsid w:val="00441BB6"/>
    <w:rsid w:val="00442AD6"/>
    <w:rsid w:val="004435E8"/>
    <w:rsid w:val="00443A04"/>
    <w:rsid w:val="00443B9E"/>
    <w:rsid w:val="00444BDA"/>
    <w:rsid w:val="00445CE5"/>
    <w:rsid w:val="004465CF"/>
    <w:rsid w:val="00446FA5"/>
    <w:rsid w:val="0045198C"/>
    <w:rsid w:val="00453794"/>
    <w:rsid w:val="00456069"/>
    <w:rsid w:val="00456893"/>
    <w:rsid w:val="00457DC5"/>
    <w:rsid w:val="00460785"/>
    <w:rsid w:val="00461F1F"/>
    <w:rsid w:val="00463C6A"/>
    <w:rsid w:val="00464DBB"/>
    <w:rsid w:val="00465054"/>
    <w:rsid w:val="004650EC"/>
    <w:rsid w:val="00465187"/>
    <w:rsid w:val="00465452"/>
    <w:rsid w:val="00466912"/>
    <w:rsid w:val="00466B69"/>
    <w:rsid w:val="00467E4D"/>
    <w:rsid w:val="00470B94"/>
    <w:rsid w:val="004716E3"/>
    <w:rsid w:val="00471EA1"/>
    <w:rsid w:val="00473852"/>
    <w:rsid w:val="00473899"/>
    <w:rsid w:val="00474270"/>
    <w:rsid w:val="00475A1A"/>
    <w:rsid w:val="00476E0E"/>
    <w:rsid w:val="00482249"/>
    <w:rsid w:val="0048248E"/>
    <w:rsid w:val="004824C8"/>
    <w:rsid w:val="00483248"/>
    <w:rsid w:val="00483925"/>
    <w:rsid w:val="00484688"/>
    <w:rsid w:val="0048532A"/>
    <w:rsid w:val="004855EC"/>
    <w:rsid w:val="00485677"/>
    <w:rsid w:val="00485D97"/>
    <w:rsid w:val="00486CCC"/>
    <w:rsid w:val="00487922"/>
    <w:rsid w:val="004913D5"/>
    <w:rsid w:val="004913E0"/>
    <w:rsid w:val="00491D91"/>
    <w:rsid w:val="00492FF2"/>
    <w:rsid w:val="0049330E"/>
    <w:rsid w:val="00493934"/>
    <w:rsid w:val="004967E3"/>
    <w:rsid w:val="004968F4"/>
    <w:rsid w:val="00496B6F"/>
    <w:rsid w:val="00497B29"/>
    <w:rsid w:val="004A0534"/>
    <w:rsid w:val="004A078A"/>
    <w:rsid w:val="004A3AA6"/>
    <w:rsid w:val="004A3AEC"/>
    <w:rsid w:val="004A5834"/>
    <w:rsid w:val="004A5E33"/>
    <w:rsid w:val="004A6381"/>
    <w:rsid w:val="004A790D"/>
    <w:rsid w:val="004A7D08"/>
    <w:rsid w:val="004A7E79"/>
    <w:rsid w:val="004B03DB"/>
    <w:rsid w:val="004B0A22"/>
    <w:rsid w:val="004B1CF2"/>
    <w:rsid w:val="004B2586"/>
    <w:rsid w:val="004B2628"/>
    <w:rsid w:val="004B28B5"/>
    <w:rsid w:val="004B2A59"/>
    <w:rsid w:val="004B4D84"/>
    <w:rsid w:val="004B4FA9"/>
    <w:rsid w:val="004B58AF"/>
    <w:rsid w:val="004B619B"/>
    <w:rsid w:val="004B6A0E"/>
    <w:rsid w:val="004B6DCC"/>
    <w:rsid w:val="004B7432"/>
    <w:rsid w:val="004B7949"/>
    <w:rsid w:val="004B7C34"/>
    <w:rsid w:val="004C0DA4"/>
    <w:rsid w:val="004C143E"/>
    <w:rsid w:val="004C1829"/>
    <w:rsid w:val="004C182F"/>
    <w:rsid w:val="004C29F6"/>
    <w:rsid w:val="004C2F20"/>
    <w:rsid w:val="004C3959"/>
    <w:rsid w:val="004C47D8"/>
    <w:rsid w:val="004C4DC4"/>
    <w:rsid w:val="004C573F"/>
    <w:rsid w:val="004C57F5"/>
    <w:rsid w:val="004C5A1F"/>
    <w:rsid w:val="004C5FD7"/>
    <w:rsid w:val="004C628E"/>
    <w:rsid w:val="004C6642"/>
    <w:rsid w:val="004C7614"/>
    <w:rsid w:val="004D0ABF"/>
    <w:rsid w:val="004D0F41"/>
    <w:rsid w:val="004D1098"/>
    <w:rsid w:val="004D15E3"/>
    <w:rsid w:val="004D18EF"/>
    <w:rsid w:val="004D2E93"/>
    <w:rsid w:val="004D3AF9"/>
    <w:rsid w:val="004D40BD"/>
    <w:rsid w:val="004D446E"/>
    <w:rsid w:val="004D605F"/>
    <w:rsid w:val="004D662C"/>
    <w:rsid w:val="004D68B6"/>
    <w:rsid w:val="004D698F"/>
    <w:rsid w:val="004D723C"/>
    <w:rsid w:val="004D766C"/>
    <w:rsid w:val="004D7F46"/>
    <w:rsid w:val="004E12BF"/>
    <w:rsid w:val="004E16E5"/>
    <w:rsid w:val="004E1F55"/>
    <w:rsid w:val="004E2568"/>
    <w:rsid w:val="004E2A0C"/>
    <w:rsid w:val="004E41AF"/>
    <w:rsid w:val="004E571C"/>
    <w:rsid w:val="004E6D0F"/>
    <w:rsid w:val="004E78B5"/>
    <w:rsid w:val="004E7C37"/>
    <w:rsid w:val="004F0D55"/>
    <w:rsid w:val="004F1333"/>
    <w:rsid w:val="004F1518"/>
    <w:rsid w:val="004F1BE0"/>
    <w:rsid w:val="004F1E2F"/>
    <w:rsid w:val="004F20F0"/>
    <w:rsid w:val="004F2693"/>
    <w:rsid w:val="004F4256"/>
    <w:rsid w:val="004F465C"/>
    <w:rsid w:val="004F50F8"/>
    <w:rsid w:val="004F68D4"/>
    <w:rsid w:val="004F76BB"/>
    <w:rsid w:val="004F7ABC"/>
    <w:rsid w:val="004F7E14"/>
    <w:rsid w:val="0050066F"/>
    <w:rsid w:val="00501BCF"/>
    <w:rsid w:val="00501EFF"/>
    <w:rsid w:val="00503213"/>
    <w:rsid w:val="00503C07"/>
    <w:rsid w:val="00503F72"/>
    <w:rsid w:val="0050432B"/>
    <w:rsid w:val="00505FEC"/>
    <w:rsid w:val="0051056B"/>
    <w:rsid w:val="00510A52"/>
    <w:rsid w:val="005124E3"/>
    <w:rsid w:val="00512652"/>
    <w:rsid w:val="00513C36"/>
    <w:rsid w:val="00513F6B"/>
    <w:rsid w:val="00514B2D"/>
    <w:rsid w:val="00514D99"/>
    <w:rsid w:val="00514E5C"/>
    <w:rsid w:val="005151CE"/>
    <w:rsid w:val="005155FB"/>
    <w:rsid w:val="005159E7"/>
    <w:rsid w:val="00516FDD"/>
    <w:rsid w:val="00517F79"/>
    <w:rsid w:val="005201CA"/>
    <w:rsid w:val="00520BE8"/>
    <w:rsid w:val="005211DA"/>
    <w:rsid w:val="00521F70"/>
    <w:rsid w:val="00522985"/>
    <w:rsid w:val="00523529"/>
    <w:rsid w:val="00523734"/>
    <w:rsid w:val="00523BDB"/>
    <w:rsid w:val="00524075"/>
    <w:rsid w:val="00524636"/>
    <w:rsid w:val="005253CD"/>
    <w:rsid w:val="0052716F"/>
    <w:rsid w:val="00530914"/>
    <w:rsid w:val="00530974"/>
    <w:rsid w:val="00531158"/>
    <w:rsid w:val="00532313"/>
    <w:rsid w:val="00532A83"/>
    <w:rsid w:val="00532FD6"/>
    <w:rsid w:val="005347AC"/>
    <w:rsid w:val="005361F8"/>
    <w:rsid w:val="00536680"/>
    <w:rsid w:val="005368A0"/>
    <w:rsid w:val="00537460"/>
    <w:rsid w:val="00537D47"/>
    <w:rsid w:val="00540A89"/>
    <w:rsid w:val="00540FB2"/>
    <w:rsid w:val="005411A0"/>
    <w:rsid w:val="005421B0"/>
    <w:rsid w:val="00542A27"/>
    <w:rsid w:val="00542F02"/>
    <w:rsid w:val="005432EE"/>
    <w:rsid w:val="00544C0D"/>
    <w:rsid w:val="0054685D"/>
    <w:rsid w:val="00546863"/>
    <w:rsid w:val="00546FCC"/>
    <w:rsid w:val="0055185D"/>
    <w:rsid w:val="00553C08"/>
    <w:rsid w:val="005563D9"/>
    <w:rsid w:val="00560897"/>
    <w:rsid w:val="00563799"/>
    <w:rsid w:val="005662A6"/>
    <w:rsid w:val="005667D5"/>
    <w:rsid w:val="00566D55"/>
    <w:rsid w:val="00567D9B"/>
    <w:rsid w:val="00570259"/>
    <w:rsid w:val="00571D1B"/>
    <w:rsid w:val="00571D71"/>
    <w:rsid w:val="00572C3F"/>
    <w:rsid w:val="00573C34"/>
    <w:rsid w:val="00573FD7"/>
    <w:rsid w:val="00575A5B"/>
    <w:rsid w:val="0057735C"/>
    <w:rsid w:val="00580AAD"/>
    <w:rsid w:val="00581341"/>
    <w:rsid w:val="00581C3A"/>
    <w:rsid w:val="0058228B"/>
    <w:rsid w:val="0058259D"/>
    <w:rsid w:val="005833A7"/>
    <w:rsid w:val="005836A5"/>
    <w:rsid w:val="00583A62"/>
    <w:rsid w:val="005879D8"/>
    <w:rsid w:val="0059098C"/>
    <w:rsid w:val="005911AB"/>
    <w:rsid w:val="00591BD3"/>
    <w:rsid w:val="005921E6"/>
    <w:rsid w:val="00592702"/>
    <w:rsid w:val="005930D2"/>
    <w:rsid w:val="00593917"/>
    <w:rsid w:val="00595237"/>
    <w:rsid w:val="0059724C"/>
    <w:rsid w:val="00597B6D"/>
    <w:rsid w:val="005A0AD9"/>
    <w:rsid w:val="005A0FC2"/>
    <w:rsid w:val="005A2220"/>
    <w:rsid w:val="005A2E94"/>
    <w:rsid w:val="005A369A"/>
    <w:rsid w:val="005A667F"/>
    <w:rsid w:val="005A6ED6"/>
    <w:rsid w:val="005B0021"/>
    <w:rsid w:val="005B0265"/>
    <w:rsid w:val="005B0663"/>
    <w:rsid w:val="005B14D9"/>
    <w:rsid w:val="005B1906"/>
    <w:rsid w:val="005B212F"/>
    <w:rsid w:val="005B286A"/>
    <w:rsid w:val="005B38B6"/>
    <w:rsid w:val="005B3C6E"/>
    <w:rsid w:val="005B3F77"/>
    <w:rsid w:val="005B4B1F"/>
    <w:rsid w:val="005B6433"/>
    <w:rsid w:val="005B69CB"/>
    <w:rsid w:val="005B6A58"/>
    <w:rsid w:val="005C00BE"/>
    <w:rsid w:val="005C0503"/>
    <w:rsid w:val="005C0D6A"/>
    <w:rsid w:val="005C0F84"/>
    <w:rsid w:val="005C1803"/>
    <w:rsid w:val="005C1B31"/>
    <w:rsid w:val="005C1B8C"/>
    <w:rsid w:val="005C35C4"/>
    <w:rsid w:val="005C3680"/>
    <w:rsid w:val="005C425F"/>
    <w:rsid w:val="005C5C3E"/>
    <w:rsid w:val="005C6391"/>
    <w:rsid w:val="005C6881"/>
    <w:rsid w:val="005D029A"/>
    <w:rsid w:val="005D02A4"/>
    <w:rsid w:val="005D0890"/>
    <w:rsid w:val="005D26F9"/>
    <w:rsid w:val="005D3C38"/>
    <w:rsid w:val="005D4BB7"/>
    <w:rsid w:val="005D5343"/>
    <w:rsid w:val="005D5483"/>
    <w:rsid w:val="005D56B4"/>
    <w:rsid w:val="005D5ED2"/>
    <w:rsid w:val="005D764F"/>
    <w:rsid w:val="005E0E70"/>
    <w:rsid w:val="005E574A"/>
    <w:rsid w:val="005E62FC"/>
    <w:rsid w:val="005E6867"/>
    <w:rsid w:val="005E721B"/>
    <w:rsid w:val="005E7ED3"/>
    <w:rsid w:val="005F0036"/>
    <w:rsid w:val="005F09AD"/>
    <w:rsid w:val="005F0BB2"/>
    <w:rsid w:val="005F2194"/>
    <w:rsid w:val="005F34D9"/>
    <w:rsid w:val="005F35ED"/>
    <w:rsid w:val="005F3AD8"/>
    <w:rsid w:val="005F3CC0"/>
    <w:rsid w:val="005F4F36"/>
    <w:rsid w:val="005F6953"/>
    <w:rsid w:val="005F745B"/>
    <w:rsid w:val="00601090"/>
    <w:rsid w:val="00601615"/>
    <w:rsid w:val="00603232"/>
    <w:rsid w:val="0060426A"/>
    <w:rsid w:val="00604479"/>
    <w:rsid w:val="006048FC"/>
    <w:rsid w:val="00605809"/>
    <w:rsid w:val="00607BF2"/>
    <w:rsid w:val="00607F90"/>
    <w:rsid w:val="006108EB"/>
    <w:rsid w:val="00610F0E"/>
    <w:rsid w:val="00610F3A"/>
    <w:rsid w:val="0061180B"/>
    <w:rsid w:val="00612427"/>
    <w:rsid w:val="00613142"/>
    <w:rsid w:val="006135C2"/>
    <w:rsid w:val="006138EE"/>
    <w:rsid w:val="006157D3"/>
    <w:rsid w:val="00615974"/>
    <w:rsid w:val="00615E78"/>
    <w:rsid w:val="0061620F"/>
    <w:rsid w:val="006165B6"/>
    <w:rsid w:val="00620EBD"/>
    <w:rsid w:val="00621C63"/>
    <w:rsid w:val="0062202E"/>
    <w:rsid w:val="00626BA6"/>
    <w:rsid w:val="00627735"/>
    <w:rsid w:val="006277B8"/>
    <w:rsid w:val="0063022A"/>
    <w:rsid w:val="006311DD"/>
    <w:rsid w:val="00631247"/>
    <w:rsid w:val="006335EC"/>
    <w:rsid w:val="006341B6"/>
    <w:rsid w:val="00634F36"/>
    <w:rsid w:val="006355DC"/>
    <w:rsid w:val="00637039"/>
    <w:rsid w:val="0064003F"/>
    <w:rsid w:val="00640597"/>
    <w:rsid w:val="00640760"/>
    <w:rsid w:val="00642B32"/>
    <w:rsid w:val="00643182"/>
    <w:rsid w:val="00643919"/>
    <w:rsid w:val="00645D13"/>
    <w:rsid w:val="00646676"/>
    <w:rsid w:val="006472EC"/>
    <w:rsid w:val="0064730F"/>
    <w:rsid w:val="00647680"/>
    <w:rsid w:val="00647C58"/>
    <w:rsid w:val="006524FE"/>
    <w:rsid w:val="00652FF5"/>
    <w:rsid w:val="0065320A"/>
    <w:rsid w:val="00653F02"/>
    <w:rsid w:val="006540C5"/>
    <w:rsid w:val="006545BB"/>
    <w:rsid w:val="00654CC3"/>
    <w:rsid w:val="006558BC"/>
    <w:rsid w:val="006560FA"/>
    <w:rsid w:val="006567B2"/>
    <w:rsid w:val="00657BC2"/>
    <w:rsid w:val="006616E9"/>
    <w:rsid w:val="00663383"/>
    <w:rsid w:val="00663389"/>
    <w:rsid w:val="0066416A"/>
    <w:rsid w:val="00664A80"/>
    <w:rsid w:val="00664C80"/>
    <w:rsid w:val="0066504B"/>
    <w:rsid w:val="00665C07"/>
    <w:rsid w:val="00666697"/>
    <w:rsid w:val="00666B7A"/>
    <w:rsid w:val="00666C86"/>
    <w:rsid w:val="00666FE1"/>
    <w:rsid w:val="00667AC5"/>
    <w:rsid w:val="00667EB0"/>
    <w:rsid w:val="00671271"/>
    <w:rsid w:val="006721A1"/>
    <w:rsid w:val="00672E18"/>
    <w:rsid w:val="00673973"/>
    <w:rsid w:val="00673CE0"/>
    <w:rsid w:val="00674C68"/>
    <w:rsid w:val="00674D22"/>
    <w:rsid w:val="0067577F"/>
    <w:rsid w:val="006763C1"/>
    <w:rsid w:val="006767C2"/>
    <w:rsid w:val="006770C3"/>
    <w:rsid w:val="00682623"/>
    <w:rsid w:val="0068293B"/>
    <w:rsid w:val="00683809"/>
    <w:rsid w:val="00686EBC"/>
    <w:rsid w:val="00687D52"/>
    <w:rsid w:val="00691927"/>
    <w:rsid w:val="006920FC"/>
    <w:rsid w:val="006931C5"/>
    <w:rsid w:val="006933F8"/>
    <w:rsid w:val="00693959"/>
    <w:rsid w:val="006942A6"/>
    <w:rsid w:val="0069462D"/>
    <w:rsid w:val="006954FF"/>
    <w:rsid w:val="0069571D"/>
    <w:rsid w:val="00696B8E"/>
    <w:rsid w:val="00697091"/>
    <w:rsid w:val="006A0A76"/>
    <w:rsid w:val="006A121C"/>
    <w:rsid w:val="006A2F15"/>
    <w:rsid w:val="006A478E"/>
    <w:rsid w:val="006A4C3A"/>
    <w:rsid w:val="006A5971"/>
    <w:rsid w:val="006A67B8"/>
    <w:rsid w:val="006A7CAE"/>
    <w:rsid w:val="006B2780"/>
    <w:rsid w:val="006B3A35"/>
    <w:rsid w:val="006B3FA8"/>
    <w:rsid w:val="006B41E2"/>
    <w:rsid w:val="006B4771"/>
    <w:rsid w:val="006B4A83"/>
    <w:rsid w:val="006B4EB6"/>
    <w:rsid w:val="006B6434"/>
    <w:rsid w:val="006B7A4F"/>
    <w:rsid w:val="006B7BA0"/>
    <w:rsid w:val="006C07FF"/>
    <w:rsid w:val="006C0FB5"/>
    <w:rsid w:val="006C1780"/>
    <w:rsid w:val="006C1A52"/>
    <w:rsid w:val="006C403D"/>
    <w:rsid w:val="006C5B1C"/>
    <w:rsid w:val="006C67AB"/>
    <w:rsid w:val="006C6BCA"/>
    <w:rsid w:val="006C7508"/>
    <w:rsid w:val="006D0285"/>
    <w:rsid w:val="006D0756"/>
    <w:rsid w:val="006D0E0E"/>
    <w:rsid w:val="006D0FAB"/>
    <w:rsid w:val="006D2D02"/>
    <w:rsid w:val="006D321F"/>
    <w:rsid w:val="006D3DD2"/>
    <w:rsid w:val="006D56B6"/>
    <w:rsid w:val="006D5FDD"/>
    <w:rsid w:val="006E2EB7"/>
    <w:rsid w:val="006E4BB0"/>
    <w:rsid w:val="006E4EE1"/>
    <w:rsid w:val="006E6059"/>
    <w:rsid w:val="006F08FA"/>
    <w:rsid w:val="006F0FD9"/>
    <w:rsid w:val="006F14C4"/>
    <w:rsid w:val="006F3593"/>
    <w:rsid w:val="006F523F"/>
    <w:rsid w:val="006F6F46"/>
    <w:rsid w:val="00701090"/>
    <w:rsid w:val="007012DA"/>
    <w:rsid w:val="007014DC"/>
    <w:rsid w:val="007019AF"/>
    <w:rsid w:val="007021AC"/>
    <w:rsid w:val="00703123"/>
    <w:rsid w:val="007031C2"/>
    <w:rsid w:val="007033F4"/>
    <w:rsid w:val="00703AD8"/>
    <w:rsid w:val="00704D69"/>
    <w:rsid w:val="00705050"/>
    <w:rsid w:val="0070521C"/>
    <w:rsid w:val="00705A2B"/>
    <w:rsid w:val="00705F34"/>
    <w:rsid w:val="00710749"/>
    <w:rsid w:val="00710F49"/>
    <w:rsid w:val="00714AE3"/>
    <w:rsid w:val="00714AF7"/>
    <w:rsid w:val="00715128"/>
    <w:rsid w:val="00715E8F"/>
    <w:rsid w:val="00716E95"/>
    <w:rsid w:val="007206E9"/>
    <w:rsid w:val="00721606"/>
    <w:rsid w:val="00722213"/>
    <w:rsid w:val="00722A19"/>
    <w:rsid w:val="00722EA1"/>
    <w:rsid w:val="007256A7"/>
    <w:rsid w:val="0072599E"/>
    <w:rsid w:val="00725EF6"/>
    <w:rsid w:val="007273F9"/>
    <w:rsid w:val="00727889"/>
    <w:rsid w:val="00727A0E"/>
    <w:rsid w:val="0073025D"/>
    <w:rsid w:val="00732035"/>
    <w:rsid w:val="00732274"/>
    <w:rsid w:val="00732B33"/>
    <w:rsid w:val="00732CC4"/>
    <w:rsid w:val="00733060"/>
    <w:rsid w:val="0073521B"/>
    <w:rsid w:val="00735C48"/>
    <w:rsid w:val="0073699A"/>
    <w:rsid w:val="007374F0"/>
    <w:rsid w:val="00740174"/>
    <w:rsid w:val="0074030B"/>
    <w:rsid w:val="00742F91"/>
    <w:rsid w:val="00743623"/>
    <w:rsid w:val="007444CC"/>
    <w:rsid w:val="00744AF0"/>
    <w:rsid w:val="00746384"/>
    <w:rsid w:val="007469D0"/>
    <w:rsid w:val="00746AA4"/>
    <w:rsid w:val="00746B78"/>
    <w:rsid w:val="00746EB3"/>
    <w:rsid w:val="007475F4"/>
    <w:rsid w:val="00747982"/>
    <w:rsid w:val="00750199"/>
    <w:rsid w:val="00752F2A"/>
    <w:rsid w:val="00753B8A"/>
    <w:rsid w:val="00755D3D"/>
    <w:rsid w:val="007560F8"/>
    <w:rsid w:val="00760DD4"/>
    <w:rsid w:val="00761403"/>
    <w:rsid w:val="00761C38"/>
    <w:rsid w:val="00762BB9"/>
    <w:rsid w:val="00764020"/>
    <w:rsid w:val="00764AB1"/>
    <w:rsid w:val="007669B3"/>
    <w:rsid w:val="00766E83"/>
    <w:rsid w:val="0076757D"/>
    <w:rsid w:val="00767ACF"/>
    <w:rsid w:val="00772099"/>
    <w:rsid w:val="00772792"/>
    <w:rsid w:val="00773B21"/>
    <w:rsid w:val="00773EE5"/>
    <w:rsid w:val="00774484"/>
    <w:rsid w:val="00774B60"/>
    <w:rsid w:val="0077610B"/>
    <w:rsid w:val="00776717"/>
    <w:rsid w:val="00776BDB"/>
    <w:rsid w:val="007772CA"/>
    <w:rsid w:val="00777D0F"/>
    <w:rsid w:val="00780231"/>
    <w:rsid w:val="0078074E"/>
    <w:rsid w:val="00780BC5"/>
    <w:rsid w:val="00781767"/>
    <w:rsid w:val="00782ABA"/>
    <w:rsid w:val="00783B6B"/>
    <w:rsid w:val="00783D42"/>
    <w:rsid w:val="0078448E"/>
    <w:rsid w:val="00785447"/>
    <w:rsid w:val="0078703F"/>
    <w:rsid w:val="0078707A"/>
    <w:rsid w:val="007872CF"/>
    <w:rsid w:val="00787A36"/>
    <w:rsid w:val="00790480"/>
    <w:rsid w:val="007908A3"/>
    <w:rsid w:val="00790B4F"/>
    <w:rsid w:val="007919AE"/>
    <w:rsid w:val="00792308"/>
    <w:rsid w:val="00793EAF"/>
    <w:rsid w:val="0079534D"/>
    <w:rsid w:val="0079624E"/>
    <w:rsid w:val="00796282"/>
    <w:rsid w:val="00796EBB"/>
    <w:rsid w:val="007970D6"/>
    <w:rsid w:val="007978BF"/>
    <w:rsid w:val="00797D02"/>
    <w:rsid w:val="007A037A"/>
    <w:rsid w:val="007A039B"/>
    <w:rsid w:val="007A0D56"/>
    <w:rsid w:val="007A1A91"/>
    <w:rsid w:val="007A3322"/>
    <w:rsid w:val="007A419B"/>
    <w:rsid w:val="007A4258"/>
    <w:rsid w:val="007A4358"/>
    <w:rsid w:val="007A7AA5"/>
    <w:rsid w:val="007A7E1B"/>
    <w:rsid w:val="007B03B0"/>
    <w:rsid w:val="007B1A78"/>
    <w:rsid w:val="007B1CEC"/>
    <w:rsid w:val="007B2038"/>
    <w:rsid w:val="007B2AF8"/>
    <w:rsid w:val="007B3149"/>
    <w:rsid w:val="007B34DE"/>
    <w:rsid w:val="007B37BD"/>
    <w:rsid w:val="007B4553"/>
    <w:rsid w:val="007B474A"/>
    <w:rsid w:val="007B68A9"/>
    <w:rsid w:val="007B6AD0"/>
    <w:rsid w:val="007B6CEB"/>
    <w:rsid w:val="007B7269"/>
    <w:rsid w:val="007C0898"/>
    <w:rsid w:val="007C105F"/>
    <w:rsid w:val="007C10C6"/>
    <w:rsid w:val="007C1503"/>
    <w:rsid w:val="007C1696"/>
    <w:rsid w:val="007C177D"/>
    <w:rsid w:val="007C23D9"/>
    <w:rsid w:val="007C2A76"/>
    <w:rsid w:val="007C2C25"/>
    <w:rsid w:val="007C3D7F"/>
    <w:rsid w:val="007C4A72"/>
    <w:rsid w:val="007C53C5"/>
    <w:rsid w:val="007C5FB1"/>
    <w:rsid w:val="007C647C"/>
    <w:rsid w:val="007C6C67"/>
    <w:rsid w:val="007C71F4"/>
    <w:rsid w:val="007C7D1C"/>
    <w:rsid w:val="007D0664"/>
    <w:rsid w:val="007D0B1F"/>
    <w:rsid w:val="007D0D8C"/>
    <w:rsid w:val="007D0DA5"/>
    <w:rsid w:val="007D265C"/>
    <w:rsid w:val="007D29A4"/>
    <w:rsid w:val="007D35CF"/>
    <w:rsid w:val="007D4197"/>
    <w:rsid w:val="007D4615"/>
    <w:rsid w:val="007D681C"/>
    <w:rsid w:val="007D6DCC"/>
    <w:rsid w:val="007E10CD"/>
    <w:rsid w:val="007E3A54"/>
    <w:rsid w:val="007E432D"/>
    <w:rsid w:val="007E575F"/>
    <w:rsid w:val="007E58EB"/>
    <w:rsid w:val="007E5BFC"/>
    <w:rsid w:val="007E6785"/>
    <w:rsid w:val="007E6F94"/>
    <w:rsid w:val="007E74CF"/>
    <w:rsid w:val="007F0FE7"/>
    <w:rsid w:val="007F1BEA"/>
    <w:rsid w:val="007F1F8A"/>
    <w:rsid w:val="007F25FA"/>
    <w:rsid w:val="007F288E"/>
    <w:rsid w:val="007F3AFF"/>
    <w:rsid w:val="007F3CB9"/>
    <w:rsid w:val="007F436F"/>
    <w:rsid w:val="007F5BB1"/>
    <w:rsid w:val="007F5DA5"/>
    <w:rsid w:val="007F6943"/>
    <w:rsid w:val="007F6DF9"/>
    <w:rsid w:val="007F70CF"/>
    <w:rsid w:val="007F769C"/>
    <w:rsid w:val="00801849"/>
    <w:rsid w:val="00801D10"/>
    <w:rsid w:val="0080235E"/>
    <w:rsid w:val="00804D1A"/>
    <w:rsid w:val="00805A8C"/>
    <w:rsid w:val="00805C55"/>
    <w:rsid w:val="00805CEB"/>
    <w:rsid w:val="008060E1"/>
    <w:rsid w:val="008061CD"/>
    <w:rsid w:val="00806359"/>
    <w:rsid w:val="00806564"/>
    <w:rsid w:val="0080699C"/>
    <w:rsid w:val="00806B68"/>
    <w:rsid w:val="00806F48"/>
    <w:rsid w:val="0080734A"/>
    <w:rsid w:val="00807AE0"/>
    <w:rsid w:val="00810002"/>
    <w:rsid w:val="00810251"/>
    <w:rsid w:val="00812BCE"/>
    <w:rsid w:val="00813262"/>
    <w:rsid w:val="008132E4"/>
    <w:rsid w:val="008165C0"/>
    <w:rsid w:val="00816716"/>
    <w:rsid w:val="00821162"/>
    <w:rsid w:val="008217F1"/>
    <w:rsid w:val="00822077"/>
    <w:rsid w:val="00822A6A"/>
    <w:rsid w:val="00823F97"/>
    <w:rsid w:val="00824313"/>
    <w:rsid w:val="00824BBF"/>
    <w:rsid w:val="0082688D"/>
    <w:rsid w:val="00826993"/>
    <w:rsid w:val="008271F4"/>
    <w:rsid w:val="00827C8A"/>
    <w:rsid w:val="00827D58"/>
    <w:rsid w:val="008306F8"/>
    <w:rsid w:val="00830D16"/>
    <w:rsid w:val="00832611"/>
    <w:rsid w:val="00832DC6"/>
    <w:rsid w:val="00832EB7"/>
    <w:rsid w:val="00833413"/>
    <w:rsid w:val="0083356F"/>
    <w:rsid w:val="00834C48"/>
    <w:rsid w:val="008359F6"/>
    <w:rsid w:val="008360A3"/>
    <w:rsid w:val="00837020"/>
    <w:rsid w:val="00837422"/>
    <w:rsid w:val="008375FE"/>
    <w:rsid w:val="00840DBE"/>
    <w:rsid w:val="008423AC"/>
    <w:rsid w:val="00842716"/>
    <w:rsid w:val="008430A2"/>
    <w:rsid w:val="008437EE"/>
    <w:rsid w:val="00844B5B"/>
    <w:rsid w:val="00844D86"/>
    <w:rsid w:val="00844E01"/>
    <w:rsid w:val="00844E56"/>
    <w:rsid w:val="008452F3"/>
    <w:rsid w:val="008458AA"/>
    <w:rsid w:val="008459AF"/>
    <w:rsid w:val="00845ECA"/>
    <w:rsid w:val="00850A6B"/>
    <w:rsid w:val="00850CC7"/>
    <w:rsid w:val="00850E3F"/>
    <w:rsid w:val="00854C7E"/>
    <w:rsid w:val="0085536D"/>
    <w:rsid w:val="00856E45"/>
    <w:rsid w:val="008570DE"/>
    <w:rsid w:val="008572E2"/>
    <w:rsid w:val="008613F8"/>
    <w:rsid w:val="00861419"/>
    <w:rsid w:val="008623CD"/>
    <w:rsid w:val="00862DD3"/>
    <w:rsid w:val="00863095"/>
    <w:rsid w:val="008648E4"/>
    <w:rsid w:val="00864C72"/>
    <w:rsid w:val="008652CF"/>
    <w:rsid w:val="008655B6"/>
    <w:rsid w:val="00867711"/>
    <w:rsid w:val="008678F0"/>
    <w:rsid w:val="0087055B"/>
    <w:rsid w:val="00870C35"/>
    <w:rsid w:val="00870F62"/>
    <w:rsid w:val="0087111C"/>
    <w:rsid w:val="008725EC"/>
    <w:rsid w:val="008728BC"/>
    <w:rsid w:val="00872F67"/>
    <w:rsid w:val="008734DF"/>
    <w:rsid w:val="008743AC"/>
    <w:rsid w:val="00874C0C"/>
    <w:rsid w:val="00875438"/>
    <w:rsid w:val="008772A2"/>
    <w:rsid w:val="008772CC"/>
    <w:rsid w:val="00880851"/>
    <w:rsid w:val="008826F8"/>
    <w:rsid w:val="00883538"/>
    <w:rsid w:val="00886BF9"/>
    <w:rsid w:val="0089061F"/>
    <w:rsid w:val="008929FE"/>
    <w:rsid w:val="00892A0E"/>
    <w:rsid w:val="00893F65"/>
    <w:rsid w:val="008947A9"/>
    <w:rsid w:val="008977E0"/>
    <w:rsid w:val="00897D3A"/>
    <w:rsid w:val="008A03D7"/>
    <w:rsid w:val="008A1B13"/>
    <w:rsid w:val="008A1F58"/>
    <w:rsid w:val="008A28E1"/>
    <w:rsid w:val="008A47AF"/>
    <w:rsid w:val="008A4976"/>
    <w:rsid w:val="008A5E41"/>
    <w:rsid w:val="008A7CE3"/>
    <w:rsid w:val="008B103A"/>
    <w:rsid w:val="008B1779"/>
    <w:rsid w:val="008B1FAF"/>
    <w:rsid w:val="008B3BE7"/>
    <w:rsid w:val="008B4D64"/>
    <w:rsid w:val="008B51AC"/>
    <w:rsid w:val="008B58E7"/>
    <w:rsid w:val="008B764C"/>
    <w:rsid w:val="008B7803"/>
    <w:rsid w:val="008B784B"/>
    <w:rsid w:val="008C001F"/>
    <w:rsid w:val="008C0177"/>
    <w:rsid w:val="008C1876"/>
    <w:rsid w:val="008C1C0C"/>
    <w:rsid w:val="008C40B4"/>
    <w:rsid w:val="008C4420"/>
    <w:rsid w:val="008C45E3"/>
    <w:rsid w:val="008C48AD"/>
    <w:rsid w:val="008C6C19"/>
    <w:rsid w:val="008C6F74"/>
    <w:rsid w:val="008D0996"/>
    <w:rsid w:val="008D1680"/>
    <w:rsid w:val="008D2581"/>
    <w:rsid w:val="008D2CAB"/>
    <w:rsid w:val="008D3469"/>
    <w:rsid w:val="008D3D23"/>
    <w:rsid w:val="008D3D58"/>
    <w:rsid w:val="008D5FA4"/>
    <w:rsid w:val="008E0FD3"/>
    <w:rsid w:val="008E18E4"/>
    <w:rsid w:val="008E2045"/>
    <w:rsid w:val="008E2C3D"/>
    <w:rsid w:val="008E34FF"/>
    <w:rsid w:val="008E4A9B"/>
    <w:rsid w:val="008E5347"/>
    <w:rsid w:val="008E5D73"/>
    <w:rsid w:val="008E62B3"/>
    <w:rsid w:val="008E679F"/>
    <w:rsid w:val="008F08CB"/>
    <w:rsid w:val="008F1ACB"/>
    <w:rsid w:val="008F2C24"/>
    <w:rsid w:val="008F30C2"/>
    <w:rsid w:val="008F3654"/>
    <w:rsid w:val="008F485B"/>
    <w:rsid w:val="008F5268"/>
    <w:rsid w:val="008F6F8A"/>
    <w:rsid w:val="008F715D"/>
    <w:rsid w:val="008F7E1B"/>
    <w:rsid w:val="00900CEE"/>
    <w:rsid w:val="0090203F"/>
    <w:rsid w:val="009029B6"/>
    <w:rsid w:val="0090325C"/>
    <w:rsid w:val="009040CA"/>
    <w:rsid w:val="0090414F"/>
    <w:rsid w:val="00904539"/>
    <w:rsid w:val="00906C63"/>
    <w:rsid w:val="0091246A"/>
    <w:rsid w:val="009139A3"/>
    <w:rsid w:val="00913EFF"/>
    <w:rsid w:val="009143F8"/>
    <w:rsid w:val="00915095"/>
    <w:rsid w:val="0091597A"/>
    <w:rsid w:val="00917230"/>
    <w:rsid w:val="0091760E"/>
    <w:rsid w:val="00920243"/>
    <w:rsid w:val="00920738"/>
    <w:rsid w:val="009209BA"/>
    <w:rsid w:val="00920FD8"/>
    <w:rsid w:val="00921044"/>
    <w:rsid w:val="0092110A"/>
    <w:rsid w:val="009216C6"/>
    <w:rsid w:val="00921BFC"/>
    <w:rsid w:val="00922814"/>
    <w:rsid w:val="00922A8B"/>
    <w:rsid w:val="00922C7D"/>
    <w:rsid w:val="00923D76"/>
    <w:rsid w:val="00923D85"/>
    <w:rsid w:val="009248EA"/>
    <w:rsid w:val="009249ED"/>
    <w:rsid w:val="00925858"/>
    <w:rsid w:val="00925991"/>
    <w:rsid w:val="0093035B"/>
    <w:rsid w:val="00930EB6"/>
    <w:rsid w:val="0093246C"/>
    <w:rsid w:val="00933148"/>
    <w:rsid w:val="00933D4B"/>
    <w:rsid w:val="00934410"/>
    <w:rsid w:val="0093507C"/>
    <w:rsid w:val="00935549"/>
    <w:rsid w:val="00935566"/>
    <w:rsid w:val="00935993"/>
    <w:rsid w:val="0093600F"/>
    <w:rsid w:val="009378CF"/>
    <w:rsid w:val="00941ACE"/>
    <w:rsid w:val="0094356C"/>
    <w:rsid w:val="009436ED"/>
    <w:rsid w:val="00944AA9"/>
    <w:rsid w:val="00945005"/>
    <w:rsid w:val="00947237"/>
    <w:rsid w:val="009479E0"/>
    <w:rsid w:val="00950511"/>
    <w:rsid w:val="00950921"/>
    <w:rsid w:val="00950B65"/>
    <w:rsid w:val="0095103A"/>
    <w:rsid w:val="0095214E"/>
    <w:rsid w:val="009528BD"/>
    <w:rsid w:val="00956C1D"/>
    <w:rsid w:val="00957994"/>
    <w:rsid w:val="00960B53"/>
    <w:rsid w:val="00960BBB"/>
    <w:rsid w:val="009613FF"/>
    <w:rsid w:val="00963420"/>
    <w:rsid w:val="00964712"/>
    <w:rsid w:val="0096596F"/>
    <w:rsid w:val="00966AB8"/>
    <w:rsid w:val="0097012C"/>
    <w:rsid w:val="00970C96"/>
    <w:rsid w:val="0097153D"/>
    <w:rsid w:val="009723EC"/>
    <w:rsid w:val="009724E5"/>
    <w:rsid w:val="009730DD"/>
    <w:rsid w:val="009748CA"/>
    <w:rsid w:val="00976AC8"/>
    <w:rsid w:val="009770B4"/>
    <w:rsid w:val="00980C6C"/>
    <w:rsid w:val="009835EC"/>
    <w:rsid w:val="00983709"/>
    <w:rsid w:val="00983A09"/>
    <w:rsid w:val="00985F41"/>
    <w:rsid w:val="00987997"/>
    <w:rsid w:val="00990673"/>
    <w:rsid w:val="00990DAC"/>
    <w:rsid w:val="009922B0"/>
    <w:rsid w:val="009939D5"/>
    <w:rsid w:val="00993EB7"/>
    <w:rsid w:val="0099467F"/>
    <w:rsid w:val="009950C8"/>
    <w:rsid w:val="00996A5D"/>
    <w:rsid w:val="00997567"/>
    <w:rsid w:val="00997CFF"/>
    <w:rsid w:val="00997F22"/>
    <w:rsid w:val="009A1599"/>
    <w:rsid w:val="009A1C57"/>
    <w:rsid w:val="009A22E4"/>
    <w:rsid w:val="009A2B76"/>
    <w:rsid w:val="009A2D86"/>
    <w:rsid w:val="009A3EDD"/>
    <w:rsid w:val="009A445F"/>
    <w:rsid w:val="009A45CC"/>
    <w:rsid w:val="009A6126"/>
    <w:rsid w:val="009A7C82"/>
    <w:rsid w:val="009B07F2"/>
    <w:rsid w:val="009B08A5"/>
    <w:rsid w:val="009B13A3"/>
    <w:rsid w:val="009B3F5F"/>
    <w:rsid w:val="009B4452"/>
    <w:rsid w:val="009B4644"/>
    <w:rsid w:val="009B5829"/>
    <w:rsid w:val="009B5BFC"/>
    <w:rsid w:val="009B5C52"/>
    <w:rsid w:val="009B7243"/>
    <w:rsid w:val="009B76AA"/>
    <w:rsid w:val="009C0A38"/>
    <w:rsid w:val="009C1353"/>
    <w:rsid w:val="009C173A"/>
    <w:rsid w:val="009C3002"/>
    <w:rsid w:val="009C346B"/>
    <w:rsid w:val="009C5620"/>
    <w:rsid w:val="009C6D05"/>
    <w:rsid w:val="009C7D0B"/>
    <w:rsid w:val="009D0AA7"/>
    <w:rsid w:val="009D24AA"/>
    <w:rsid w:val="009D45EB"/>
    <w:rsid w:val="009D4B03"/>
    <w:rsid w:val="009D5C79"/>
    <w:rsid w:val="009D7313"/>
    <w:rsid w:val="009D7386"/>
    <w:rsid w:val="009D7D46"/>
    <w:rsid w:val="009E0AE6"/>
    <w:rsid w:val="009E0BEE"/>
    <w:rsid w:val="009E0F03"/>
    <w:rsid w:val="009E12B9"/>
    <w:rsid w:val="009E1BC4"/>
    <w:rsid w:val="009E2019"/>
    <w:rsid w:val="009E2164"/>
    <w:rsid w:val="009E3193"/>
    <w:rsid w:val="009E3CF8"/>
    <w:rsid w:val="009E421E"/>
    <w:rsid w:val="009E5976"/>
    <w:rsid w:val="009E6973"/>
    <w:rsid w:val="009E77E3"/>
    <w:rsid w:val="009F03FF"/>
    <w:rsid w:val="009F0A39"/>
    <w:rsid w:val="009F0B40"/>
    <w:rsid w:val="009F1903"/>
    <w:rsid w:val="009F2C89"/>
    <w:rsid w:val="009F3C39"/>
    <w:rsid w:val="009F43AB"/>
    <w:rsid w:val="009F55E0"/>
    <w:rsid w:val="009F5843"/>
    <w:rsid w:val="009F5E33"/>
    <w:rsid w:val="009F6E14"/>
    <w:rsid w:val="00A011DA"/>
    <w:rsid w:val="00A01760"/>
    <w:rsid w:val="00A017F3"/>
    <w:rsid w:val="00A03D21"/>
    <w:rsid w:val="00A05137"/>
    <w:rsid w:val="00A0573A"/>
    <w:rsid w:val="00A058EA"/>
    <w:rsid w:val="00A063A0"/>
    <w:rsid w:val="00A06C54"/>
    <w:rsid w:val="00A0779A"/>
    <w:rsid w:val="00A07809"/>
    <w:rsid w:val="00A07C46"/>
    <w:rsid w:val="00A1080E"/>
    <w:rsid w:val="00A12DEA"/>
    <w:rsid w:val="00A12F8C"/>
    <w:rsid w:val="00A1323A"/>
    <w:rsid w:val="00A1342E"/>
    <w:rsid w:val="00A14012"/>
    <w:rsid w:val="00A14DE7"/>
    <w:rsid w:val="00A1554D"/>
    <w:rsid w:val="00A155ED"/>
    <w:rsid w:val="00A17CCE"/>
    <w:rsid w:val="00A2105A"/>
    <w:rsid w:val="00A2213A"/>
    <w:rsid w:val="00A277E7"/>
    <w:rsid w:val="00A30302"/>
    <w:rsid w:val="00A30E33"/>
    <w:rsid w:val="00A32E23"/>
    <w:rsid w:val="00A34784"/>
    <w:rsid w:val="00A35D17"/>
    <w:rsid w:val="00A35F68"/>
    <w:rsid w:val="00A37789"/>
    <w:rsid w:val="00A37A41"/>
    <w:rsid w:val="00A40397"/>
    <w:rsid w:val="00A40431"/>
    <w:rsid w:val="00A40ACC"/>
    <w:rsid w:val="00A40BCF"/>
    <w:rsid w:val="00A43860"/>
    <w:rsid w:val="00A44361"/>
    <w:rsid w:val="00A45773"/>
    <w:rsid w:val="00A45BA8"/>
    <w:rsid w:val="00A46751"/>
    <w:rsid w:val="00A46A92"/>
    <w:rsid w:val="00A507CB"/>
    <w:rsid w:val="00A508A7"/>
    <w:rsid w:val="00A50954"/>
    <w:rsid w:val="00A511A4"/>
    <w:rsid w:val="00A51C05"/>
    <w:rsid w:val="00A53358"/>
    <w:rsid w:val="00A5385C"/>
    <w:rsid w:val="00A5450B"/>
    <w:rsid w:val="00A55093"/>
    <w:rsid w:val="00A557A9"/>
    <w:rsid w:val="00A56254"/>
    <w:rsid w:val="00A56EEA"/>
    <w:rsid w:val="00A571E0"/>
    <w:rsid w:val="00A577D6"/>
    <w:rsid w:val="00A6132F"/>
    <w:rsid w:val="00A616EA"/>
    <w:rsid w:val="00A62084"/>
    <w:rsid w:val="00A63CC7"/>
    <w:rsid w:val="00A6600F"/>
    <w:rsid w:val="00A66B41"/>
    <w:rsid w:val="00A67EC6"/>
    <w:rsid w:val="00A71A2C"/>
    <w:rsid w:val="00A734D9"/>
    <w:rsid w:val="00A7420C"/>
    <w:rsid w:val="00A745D3"/>
    <w:rsid w:val="00A74A8F"/>
    <w:rsid w:val="00A75084"/>
    <w:rsid w:val="00A7574B"/>
    <w:rsid w:val="00A7640E"/>
    <w:rsid w:val="00A80384"/>
    <w:rsid w:val="00A839B6"/>
    <w:rsid w:val="00A8581C"/>
    <w:rsid w:val="00A85822"/>
    <w:rsid w:val="00A85EB5"/>
    <w:rsid w:val="00A86110"/>
    <w:rsid w:val="00A876AC"/>
    <w:rsid w:val="00A902EE"/>
    <w:rsid w:val="00A90424"/>
    <w:rsid w:val="00A909C4"/>
    <w:rsid w:val="00A91FC5"/>
    <w:rsid w:val="00A93821"/>
    <w:rsid w:val="00A94BDB"/>
    <w:rsid w:val="00A94D15"/>
    <w:rsid w:val="00A9544B"/>
    <w:rsid w:val="00A96517"/>
    <w:rsid w:val="00A9709D"/>
    <w:rsid w:val="00AA0703"/>
    <w:rsid w:val="00AA29C4"/>
    <w:rsid w:val="00AA3432"/>
    <w:rsid w:val="00AA360D"/>
    <w:rsid w:val="00AA3C6A"/>
    <w:rsid w:val="00AA6F51"/>
    <w:rsid w:val="00AA721C"/>
    <w:rsid w:val="00AA78FC"/>
    <w:rsid w:val="00AB06F9"/>
    <w:rsid w:val="00AB09FA"/>
    <w:rsid w:val="00AB15C1"/>
    <w:rsid w:val="00AB1FA4"/>
    <w:rsid w:val="00AB3620"/>
    <w:rsid w:val="00AB49D9"/>
    <w:rsid w:val="00AC02B5"/>
    <w:rsid w:val="00AC126D"/>
    <w:rsid w:val="00AC1630"/>
    <w:rsid w:val="00AC1CF5"/>
    <w:rsid w:val="00AC1EC6"/>
    <w:rsid w:val="00AC3782"/>
    <w:rsid w:val="00AC45A1"/>
    <w:rsid w:val="00AC4674"/>
    <w:rsid w:val="00AC4781"/>
    <w:rsid w:val="00AC547A"/>
    <w:rsid w:val="00AD0149"/>
    <w:rsid w:val="00AD0679"/>
    <w:rsid w:val="00AD0721"/>
    <w:rsid w:val="00AD17BA"/>
    <w:rsid w:val="00AD1AE5"/>
    <w:rsid w:val="00AD2D91"/>
    <w:rsid w:val="00AD3710"/>
    <w:rsid w:val="00AD3B3A"/>
    <w:rsid w:val="00AD54DC"/>
    <w:rsid w:val="00AD5FE4"/>
    <w:rsid w:val="00AD60CE"/>
    <w:rsid w:val="00AD6520"/>
    <w:rsid w:val="00AD681D"/>
    <w:rsid w:val="00AD76D6"/>
    <w:rsid w:val="00AE0416"/>
    <w:rsid w:val="00AE0698"/>
    <w:rsid w:val="00AE1ACA"/>
    <w:rsid w:val="00AE1BDA"/>
    <w:rsid w:val="00AE31EE"/>
    <w:rsid w:val="00AE31F9"/>
    <w:rsid w:val="00AE493F"/>
    <w:rsid w:val="00AE57D4"/>
    <w:rsid w:val="00AF2FC1"/>
    <w:rsid w:val="00AF3180"/>
    <w:rsid w:val="00AF357B"/>
    <w:rsid w:val="00AF35DE"/>
    <w:rsid w:val="00AF422D"/>
    <w:rsid w:val="00AF4721"/>
    <w:rsid w:val="00AF473F"/>
    <w:rsid w:val="00AF5024"/>
    <w:rsid w:val="00AF5208"/>
    <w:rsid w:val="00AF52BC"/>
    <w:rsid w:val="00AF570A"/>
    <w:rsid w:val="00AF5E4E"/>
    <w:rsid w:val="00AF6A2A"/>
    <w:rsid w:val="00AF6B95"/>
    <w:rsid w:val="00AF7EA2"/>
    <w:rsid w:val="00B00468"/>
    <w:rsid w:val="00B01037"/>
    <w:rsid w:val="00B0212D"/>
    <w:rsid w:val="00B02C31"/>
    <w:rsid w:val="00B03244"/>
    <w:rsid w:val="00B03949"/>
    <w:rsid w:val="00B04781"/>
    <w:rsid w:val="00B0610C"/>
    <w:rsid w:val="00B06FA5"/>
    <w:rsid w:val="00B1411C"/>
    <w:rsid w:val="00B1486A"/>
    <w:rsid w:val="00B17B37"/>
    <w:rsid w:val="00B20AE1"/>
    <w:rsid w:val="00B2102D"/>
    <w:rsid w:val="00B22362"/>
    <w:rsid w:val="00B2315E"/>
    <w:rsid w:val="00B23712"/>
    <w:rsid w:val="00B2407D"/>
    <w:rsid w:val="00B2482E"/>
    <w:rsid w:val="00B25090"/>
    <w:rsid w:val="00B25433"/>
    <w:rsid w:val="00B25726"/>
    <w:rsid w:val="00B26EB4"/>
    <w:rsid w:val="00B302AE"/>
    <w:rsid w:val="00B30414"/>
    <w:rsid w:val="00B30A28"/>
    <w:rsid w:val="00B31579"/>
    <w:rsid w:val="00B31755"/>
    <w:rsid w:val="00B327C5"/>
    <w:rsid w:val="00B32B65"/>
    <w:rsid w:val="00B32CFD"/>
    <w:rsid w:val="00B349D4"/>
    <w:rsid w:val="00B34BEB"/>
    <w:rsid w:val="00B34F00"/>
    <w:rsid w:val="00B35A5C"/>
    <w:rsid w:val="00B364CF"/>
    <w:rsid w:val="00B36CF5"/>
    <w:rsid w:val="00B36D8E"/>
    <w:rsid w:val="00B37BBE"/>
    <w:rsid w:val="00B42A12"/>
    <w:rsid w:val="00B43242"/>
    <w:rsid w:val="00B43392"/>
    <w:rsid w:val="00B4379C"/>
    <w:rsid w:val="00B4399C"/>
    <w:rsid w:val="00B44220"/>
    <w:rsid w:val="00B44259"/>
    <w:rsid w:val="00B4574F"/>
    <w:rsid w:val="00B4591E"/>
    <w:rsid w:val="00B46635"/>
    <w:rsid w:val="00B50998"/>
    <w:rsid w:val="00B50F3D"/>
    <w:rsid w:val="00B55005"/>
    <w:rsid w:val="00B553A8"/>
    <w:rsid w:val="00B55F30"/>
    <w:rsid w:val="00B5698D"/>
    <w:rsid w:val="00B57813"/>
    <w:rsid w:val="00B57E02"/>
    <w:rsid w:val="00B60EDC"/>
    <w:rsid w:val="00B62AB0"/>
    <w:rsid w:val="00B64675"/>
    <w:rsid w:val="00B64DEB"/>
    <w:rsid w:val="00B661F2"/>
    <w:rsid w:val="00B66368"/>
    <w:rsid w:val="00B67BC0"/>
    <w:rsid w:val="00B70FCA"/>
    <w:rsid w:val="00B71281"/>
    <w:rsid w:val="00B7163D"/>
    <w:rsid w:val="00B7307B"/>
    <w:rsid w:val="00B736D6"/>
    <w:rsid w:val="00B74309"/>
    <w:rsid w:val="00B756D7"/>
    <w:rsid w:val="00B77805"/>
    <w:rsid w:val="00B77CDA"/>
    <w:rsid w:val="00B80341"/>
    <w:rsid w:val="00B80EE2"/>
    <w:rsid w:val="00B80F34"/>
    <w:rsid w:val="00B81269"/>
    <w:rsid w:val="00B82B73"/>
    <w:rsid w:val="00B83ED2"/>
    <w:rsid w:val="00B8491C"/>
    <w:rsid w:val="00B85697"/>
    <w:rsid w:val="00B85877"/>
    <w:rsid w:val="00B86428"/>
    <w:rsid w:val="00B872BF"/>
    <w:rsid w:val="00B872D5"/>
    <w:rsid w:val="00B87698"/>
    <w:rsid w:val="00B9093F"/>
    <w:rsid w:val="00B91305"/>
    <w:rsid w:val="00B9171B"/>
    <w:rsid w:val="00B9227E"/>
    <w:rsid w:val="00B922EF"/>
    <w:rsid w:val="00B92886"/>
    <w:rsid w:val="00B93FD6"/>
    <w:rsid w:val="00BA1C33"/>
    <w:rsid w:val="00BA1ED3"/>
    <w:rsid w:val="00BA1F86"/>
    <w:rsid w:val="00BA201E"/>
    <w:rsid w:val="00BA223D"/>
    <w:rsid w:val="00BA316A"/>
    <w:rsid w:val="00BA3DA4"/>
    <w:rsid w:val="00BA4592"/>
    <w:rsid w:val="00BA51B0"/>
    <w:rsid w:val="00BA6706"/>
    <w:rsid w:val="00BA6961"/>
    <w:rsid w:val="00BB008A"/>
    <w:rsid w:val="00BB28C4"/>
    <w:rsid w:val="00BB2DE3"/>
    <w:rsid w:val="00BB3194"/>
    <w:rsid w:val="00BB3758"/>
    <w:rsid w:val="00BB5638"/>
    <w:rsid w:val="00BB5718"/>
    <w:rsid w:val="00BB5C9A"/>
    <w:rsid w:val="00BB7FC5"/>
    <w:rsid w:val="00BC0DF0"/>
    <w:rsid w:val="00BC1ABE"/>
    <w:rsid w:val="00BC27C2"/>
    <w:rsid w:val="00BC3A6B"/>
    <w:rsid w:val="00BC42F5"/>
    <w:rsid w:val="00BC6F01"/>
    <w:rsid w:val="00BC7567"/>
    <w:rsid w:val="00BC795D"/>
    <w:rsid w:val="00BD0007"/>
    <w:rsid w:val="00BD0207"/>
    <w:rsid w:val="00BD1184"/>
    <w:rsid w:val="00BD15C3"/>
    <w:rsid w:val="00BD1D85"/>
    <w:rsid w:val="00BD3B04"/>
    <w:rsid w:val="00BD3F31"/>
    <w:rsid w:val="00BD40B9"/>
    <w:rsid w:val="00BD4840"/>
    <w:rsid w:val="00BD5F6B"/>
    <w:rsid w:val="00BD65B3"/>
    <w:rsid w:val="00BE048D"/>
    <w:rsid w:val="00BE0565"/>
    <w:rsid w:val="00BE1869"/>
    <w:rsid w:val="00BE37D1"/>
    <w:rsid w:val="00BE3C2D"/>
    <w:rsid w:val="00BE7B08"/>
    <w:rsid w:val="00BF0CE8"/>
    <w:rsid w:val="00BF17ED"/>
    <w:rsid w:val="00BF3E7E"/>
    <w:rsid w:val="00BF4B7C"/>
    <w:rsid w:val="00BF4B8C"/>
    <w:rsid w:val="00BF5781"/>
    <w:rsid w:val="00BF59A6"/>
    <w:rsid w:val="00BF6581"/>
    <w:rsid w:val="00BF6E85"/>
    <w:rsid w:val="00BF7C89"/>
    <w:rsid w:val="00C00E9D"/>
    <w:rsid w:val="00C023A3"/>
    <w:rsid w:val="00C02828"/>
    <w:rsid w:val="00C02DCF"/>
    <w:rsid w:val="00C0505C"/>
    <w:rsid w:val="00C05A2F"/>
    <w:rsid w:val="00C06343"/>
    <w:rsid w:val="00C06928"/>
    <w:rsid w:val="00C07189"/>
    <w:rsid w:val="00C07A2F"/>
    <w:rsid w:val="00C10077"/>
    <w:rsid w:val="00C10F82"/>
    <w:rsid w:val="00C10FDA"/>
    <w:rsid w:val="00C111FD"/>
    <w:rsid w:val="00C121EF"/>
    <w:rsid w:val="00C1648F"/>
    <w:rsid w:val="00C166BF"/>
    <w:rsid w:val="00C2051F"/>
    <w:rsid w:val="00C20FB9"/>
    <w:rsid w:val="00C21375"/>
    <w:rsid w:val="00C217A4"/>
    <w:rsid w:val="00C21901"/>
    <w:rsid w:val="00C21D46"/>
    <w:rsid w:val="00C2202A"/>
    <w:rsid w:val="00C22525"/>
    <w:rsid w:val="00C22D1B"/>
    <w:rsid w:val="00C23805"/>
    <w:rsid w:val="00C2427D"/>
    <w:rsid w:val="00C24C64"/>
    <w:rsid w:val="00C25149"/>
    <w:rsid w:val="00C258F5"/>
    <w:rsid w:val="00C26AC8"/>
    <w:rsid w:val="00C27DAE"/>
    <w:rsid w:val="00C31A66"/>
    <w:rsid w:val="00C32C5E"/>
    <w:rsid w:val="00C32F2F"/>
    <w:rsid w:val="00C33EEB"/>
    <w:rsid w:val="00C34C66"/>
    <w:rsid w:val="00C35F73"/>
    <w:rsid w:val="00C36F9A"/>
    <w:rsid w:val="00C42323"/>
    <w:rsid w:val="00C4291A"/>
    <w:rsid w:val="00C44AC0"/>
    <w:rsid w:val="00C46C4B"/>
    <w:rsid w:val="00C479B9"/>
    <w:rsid w:val="00C50EF5"/>
    <w:rsid w:val="00C5285C"/>
    <w:rsid w:val="00C53307"/>
    <w:rsid w:val="00C54148"/>
    <w:rsid w:val="00C542AF"/>
    <w:rsid w:val="00C54861"/>
    <w:rsid w:val="00C552E7"/>
    <w:rsid w:val="00C55997"/>
    <w:rsid w:val="00C559F7"/>
    <w:rsid w:val="00C55C82"/>
    <w:rsid w:val="00C565D0"/>
    <w:rsid w:val="00C5699B"/>
    <w:rsid w:val="00C56A29"/>
    <w:rsid w:val="00C62A1C"/>
    <w:rsid w:val="00C63E36"/>
    <w:rsid w:val="00C64BD4"/>
    <w:rsid w:val="00C65D50"/>
    <w:rsid w:val="00C65F29"/>
    <w:rsid w:val="00C660DD"/>
    <w:rsid w:val="00C66697"/>
    <w:rsid w:val="00C67A46"/>
    <w:rsid w:val="00C71C85"/>
    <w:rsid w:val="00C728EC"/>
    <w:rsid w:val="00C72A6D"/>
    <w:rsid w:val="00C732D5"/>
    <w:rsid w:val="00C73C7B"/>
    <w:rsid w:val="00C76260"/>
    <w:rsid w:val="00C76477"/>
    <w:rsid w:val="00C76602"/>
    <w:rsid w:val="00C76B2E"/>
    <w:rsid w:val="00C76BEB"/>
    <w:rsid w:val="00C81797"/>
    <w:rsid w:val="00C819A1"/>
    <w:rsid w:val="00C82733"/>
    <w:rsid w:val="00C865E8"/>
    <w:rsid w:val="00C867B5"/>
    <w:rsid w:val="00C86F78"/>
    <w:rsid w:val="00C904A6"/>
    <w:rsid w:val="00C9058A"/>
    <w:rsid w:val="00C9127F"/>
    <w:rsid w:val="00C9313A"/>
    <w:rsid w:val="00C941EF"/>
    <w:rsid w:val="00C94535"/>
    <w:rsid w:val="00C95194"/>
    <w:rsid w:val="00C9612E"/>
    <w:rsid w:val="00C9643B"/>
    <w:rsid w:val="00C965D5"/>
    <w:rsid w:val="00C967B6"/>
    <w:rsid w:val="00C96B1B"/>
    <w:rsid w:val="00C9709C"/>
    <w:rsid w:val="00C974C3"/>
    <w:rsid w:val="00C97812"/>
    <w:rsid w:val="00CA0A5A"/>
    <w:rsid w:val="00CA5B61"/>
    <w:rsid w:val="00CA7F77"/>
    <w:rsid w:val="00CB1623"/>
    <w:rsid w:val="00CB3261"/>
    <w:rsid w:val="00CB32C2"/>
    <w:rsid w:val="00CB3D34"/>
    <w:rsid w:val="00CB417F"/>
    <w:rsid w:val="00CB7CD4"/>
    <w:rsid w:val="00CC0265"/>
    <w:rsid w:val="00CC2243"/>
    <w:rsid w:val="00CC259E"/>
    <w:rsid w:val="00CC2912"/>
    <w:rsid w:val="00CC37FB"/>
    <w:rsid w:val="00CC4186"/>
    <w:rsid w:val="00CC4C00"/>
    <w:rsid w:val="00CC5FB3"/>
    <w:rsid w:val="00CC652F"/>
    <w:rsid w:val="00CC672F"/>
    <w:rsid w:val="00CC7E99"/>
    <w:rsid w:val="00CD13B6"/>
    <w:rsid w:val="00CD1A41"/>
    <w:rsid w:val="00CD2157"/>
    <w:rsid w:val="00CD2C10"/>
    <w:rsid w:val="00CD3272"/>
    <w:rsid w:val="00CD365F"/>
    <w:rsid w:val="00CD4F89"/>
    <w:rsid w:val="00CD5E42"/>
    <w:rsid w:val="00CD6126"/>
    <w:rsid w:val="00CD6D45"/>
    <w:rsid w:val="00CD6FFB"/>
    <w:rsid w:val="00CD7351"/>
    <w:rsid w:val="00CE0876"/>
    <w:rsid w:val="00CE13DB"/>
    <w:rsid w:val="00CE2D9A"/>
    <w:rsid w:val="00CE2E0F"/>
    <w:rsid w:val="00CE325D"/>
    <w:rsid w:val="00CE3346"/>
    <w:rsid w:val="00CE3708"/>
    <w:rsid w:val="00CE44C3"/>
    <w:rsid w:val="00CE639E"/>
    <w:rsid w:val="00CE68FF"/>
    <w:rsid w:val="00CE6DA4"/>
    <w:rsid w:val="00CE76E0"/>
    <w:rsid w:val="00CF0FE6"/>
    <w:rsid w:val="00CF1336"/>
    <w:rsid w:val="00CF147E"/>
    <w:rsid w:val="00CF150C"/>
    <w:rsid w:val="00CF27F1"/>
    <w:rsid w:val="00CF31B1"/>
    <w:rsid w:val="00CF5CF4"/>
    <w:rsid w:val="00CF67B6"/>
    <w:rsid w:val="00CF6FC5"/>
    <w:rsid w:val="00D00543"/>
    <w:rsid w:val="00D012C2"/>
    <w:rsid w:val="00D015F4"/>
    <w:rsid w:val="00D01808"/>
    <w:rsid w:val="00D01B9F"/>
    <w:rsid w:val="00D02A03"/>
    <w:rsid w:val="00D03FD0"/>
    <w:rsid w:val="00D0583F"/>
    <w:rsid w:val="00D062F3"/>
    <w:rsid w:val="00D0650D"/>
    <w:rsid w:val="00D0787B"/>
    <w:rsid w:val="00D07EAC"/>
    <w:rsid w:val="00D10D5A"/>
    <w:rsid w:val="00D10DF6"/>
    <w:rsid w:val="00D11C3D"/>
    <w:rsid w:val="00D14771"/>
    <w:rsid w:val="00D14E06"/>
    <w:rsid w:val="00D15261"/>
    <w:rsid w:val="00D16AD2"/>
    <w:rsid w:val="00D17411"/>
    <w:rsid w:val="00D17623"/>
    <w:rsid w:val="00D20682"/>
    <w:rsid w:val="00D20DB2"/>
    <w:rsid w:val="00D20FCA"/>
    <w:rsid w:val="00D211A1"/>
    <w:rsid w:val="00D21EC4"/>
    <w:rsid w:val="00D238F4"/>
    <w:rsid w:val="00D23980"/>
    <w:rsid w:val="00D23C10"/>
    <w:rsid w:val="00D23C82"/>
    <w:rsid w:val="00D25369"/>
    <w:rsid w:val="00D25DD3"/>
    <w:rsid w:val="00D265FE"/>
    <w:rsid w:val="00D26920"/>
    <w:rsid w:val="00D304D9"/>
    <w:rsid w:val="00D33AB1"/>
    <w:rsid w:val="00D34671"/>
    <w:rsid w:val="00D34C1F"/>
    <w:rsid w:val="00D36A40"/>
    <w:rsid w:val="00D36A4A"/>
    <w:rsid w:val="00D36CC3"/>
    <w:rsid w:val="00D36D3E"/>
    <w:rsid w:val="00D37E14"/>
    <w:rsid w:val="00D40D24"/>
    <w:rsid w:val="00D41926"/>
    <w:rsid w:val="00D451C5"/>
    <w:rsid w:val="00D47B1C"/>
    <w:rsid w:val="00D502F6"/>
    <w:rsid w:val="00D505FD"/>
    <w:rsid w:val="00D50952"/>
    <w:rsid w:val="00D50C6C"/>
    <w:rsid w:val="00D5120B"/>
    <w:rsid w:val="00D513C2"/>
    <w:rsid w:val="00D529D0"/>
    <w:rsid w:val="00D54323"/>
    <w:rsid w:val="00D55146"/>
    <w:rsid w:val="00D563E9"/>
    <w:rsid w:val="00D56D12"/>
    <w:rsid w:val="00D570C1"/>
    <w:rsid w:val="00D60414"/>
    <w:rsid w:val="00D60D54"/>
    <w:rsid w:val="00D60EAF"/>
    <w:rsid w:val="00D610A3"/>
    <w:rsid w:val="00D614A3"/>
    <w:rsid w:val="00D61A5D"/>
    <w:rsid w:val="00D63075"/>
    <w:rsid w:val="00D632C9"/>
    <w:rsid w:val="00D63CBD"/>
    <w:rsid w:val="00D64E37"/>
    <w:rsid w:val="00D65241"/>
    <w:rsid w:val="00D6596C"/>
    <w:rsid w:val="00D66216"/>
    <w:rsid w:val="00D66905"/>
    <w:rsid w:val="00D674C2"/>
    <w:rsid w:val="00D704E3"/>
    <w:rsid w:val="00D71E02"/>
    <w:rsid w:val="00D726B6"/>
    <w:rsid w:val="00D739D6"/>
    <w:rsid w:val="00D744A8"/>
    <w:rsid w:val="00D75091"/>
    <w:rsid w:val="00D75575"/>
    <w:rsid w:val="00D77411"/>
    <w:rsid w:val="00D776BC"/>
    <w:rsid w:val="00D77F8D"/>
    <w:rsid w:val="00D80506"/>
    <w:rsid w:val="00D8080C"/>
    <w:rsid w:val="00D808F7"/>
    <w:rsid w:val="00D814E2"/>
    <w:rsid w:val="00D81593"/>
    <w:rsid w:val="00D81665"/>
    <w:rsid w:val="00D82DA6"/>
    <w:rsid w:val="00D82E27"/>
    <w:rsid w:val="00D8522E"/>
    <w:rsid w:val="00D85677"/>
    <w:rsid w:val="00D87688"/>
    <w:rsid w:val="00D876D0"/>
    <w:rsid w:val="00D87A64"/>
    <w:rsid w:val="00D912CD"/>
    <w:rsid w:val="00D915B0"/>
    <w:rsid w:val="00D91B08"/>
    <w:rsid w:val="00D9378E"/>
    <w:rsid w:val="00D94185"/>
    <w:rsid w:val="00D963D7"/>
    <w:rsid w:val="00D96582"/>
    <w:rsid w:val="00D97C1D"/>
    <w:rsid w:val="00DA024C"/>
    <w:rsid w:val="00DA02A7"/>
    <w:rsid w:val="00DA091E"/>
    <w:rsid w:val="00DA1C34"/>
    <w:rsid w:val="00DA1E6D"/>
    <w:rsid w:val="00DA2063"/>
    <w:rsid w:val="00DA2247"/>
    <w:rsid w:val="00DA4B97"/>
    <w:rsid w:val="00DA4F0E"/>
    <w:rsid w:val="00DA4FE0"/>
    <w:rsid w:val="00DA5FE4"/>
    <w:rsid w:val="00DB01BB"/>
    <w:rsid w:val="00DB1192"/>
    <w:rsid w:val="00DB1912"/>
    <w:rsid w:val="00DB1ADB"/>
    <w:rsid w:val="00DB367A"/>
    <w:rsid w:val="00DB4654"/>
    <w:rsid w:val="00DB4BBE"/>
    <w:rsid w:val="00DB4DBB"/>
    <w:rsid w:val="00DB5868"/>
    <w:rsid w:val="00DB58C7"/>
    <w:rsid w:val="00DB6020"/>
    <w:rsid w:val="00DB646D"/>
    <w:rsid w:val="00DB7AB2"/>
    <w:rsid w:val="00DC0F01"/>
    <w:rsid w:val="00DC1212"/>
    <w:rsid w:val="00DC1785"/>
    <w:rsid w:val="00DC24CE"/>
    <w:rsid w:val="00DC29F9"/>
    <w:rsid w:val="00DC2DBD"/>
    <w:rsid w:val="00DC4154"/>
    <w:rsid w:val="00DC4688"/>
    <w:rsid w:val="00DC4BF8"/>
    <w:rsid w:val="00DC5978"/>
    <w:rsid w:val="00DC5E4F"/>
    <w:rsid w:val="00DC6291"/>
    <w:rsid w:val="00DC6CD4"/>
    <w:rsid w:val="00DC6CD5"/>
    <w:rsid w:val="00DC6CEB"/>
    <w:rsid w:val="00DC70B8"/>
    <w:rsid w:val="00DC72EC"/>
    <w:rsid w:val="00DD149A"/>
    <w:rsid w:val="00DD15AE"/>
    <w:rsid w:val="00DD1E0A"/>
    <w:rsid w:val="00DD23A0"/>
    <w:rsid w:val="00DD25C7"/>
    <w:rsid w:val="00DD2C0F"/>
    <w:rsid w:val="00DD3A8D"/>
    <w:rsid w:val="00DD3B0A"/>
    <w:rsid w:val="00DD415B"/>
    <w:rsid w:val="00DD4D2B"/>
    <w:rsid w:val="00DD521B"/>
    <w:rsid w:val="00DD6795"/>
    <w:rsid w:val="00DD720C"/>
    <w:rsid w:val="00DD77D3"/>
    <w:rsid w:val="00DD7812"/>
    <w:rsid w:val="00DE0031"/>
    <w:rsid w:val="00DE0B66"/>
    <w:rsid w:val="00DE1A1B"/>
    <w:rsid w:val="00DE1A63"/>
    <w:rsid w:val="00DE24D3"/>
    <w:rsid w:val="00DE2736"/>
    <w:rsid w:val="00DE4E71"/>
    <w:rsid w:val="00DE64DD"/>
    <w:rsid w:val="00DE6736"/>
    <w:rsid w:val="00DE6F0F"/>
    <w:rsid w:val="00DE70FB"/>
    <w:rsid w:val="00DF025F"/>
    <w:rsid w:val="00DF0C98"/>
    <w:rsid w:val="00DF14F2"/>
    <w:rsid w:val="00DF2FC0"/>
    <w:rsid w:val="00DF6462"/>
    <w:rsid w:val="00DF6E90"/>
    <w:rsid w:val="00DF7C8A"/>
    <w:rsid w:val="00E01DA0"/>
    <w:rsid w:val="00E02095"/>
    <w:rsid w:val="00E02E45"/>
    <w:rsid w:val="00E04925"/>
    <w:rsid w:val="00E05944"/>
    <w:rsid w:val="00E1009E"/>
    <w:rsid w:val="00E1085F"/>
    <w:rsid w:val="00E10B1F"/>
    <w:rsid w:val="00E117F6"/>
    <w:rsid w:val="00E12B1E"/>
    <w:rsid w:val="00E130BA"/>
    <w:rsid w:val="00E136AF"/>
    <w:rsid w:val="00E13FBA"/>
    <w:rsid w:val="00E14CBA"/>
    <w:rsid w:val="00E1532E"/>
    <w:rsid w:val="00E163CC"/>
    <w:rsid w:val="00E174C7"/>
    <w:rsid w:val="00E17F41"/>
    <w:rsid w:val="00E21E85"/>
    <w:rsid w:val="00E2235C"/>
    <w:rsid w:val="00E229CA"/>
    <w:rsid w:val="00E25416"/>
    <w:rsid w:val="00E25FE8"/>
    <w:rsid w:val="00E261F8"/>
    <w:rsid w:val="00E2728D"/>
    <w:rsid w:val="00E2762A"/>
    <w:rsid w:val="00E31EAA"/>
    <w:rsid w:val="00E327AC"/>
    <w:rsid w:val="00E3330D"/>
    <w:rsid w:val="00E33362"/>
    <w:rsid w:val="00E335E0"/>
    <w:rsid w:val="00E341E1"/>
    <w:rsid w:val="00E34651"/>
    <w:rsid w:val="00E377A7"/>
    <w:rsid w:val="00E4163A"/>
    <w:rsid w:val="00E43122"/>
    <w:rsid w:val="00E4490B"/>
    <w:rsid w:val="00E4504D"/>
    <w:rsid w:val="00E4681F"/>
    <w:rsid w:val="00E47CDE"/>
    <w:rsid w:val="00E50631"/>
    <w:rsid w:val="00E513D7"/>
    <w:rsid w:val="00E5251C"/>
    <w:rsid w:val="00E539E9"/>
    <w:rsid w:val="00E53A23"/>
    <w:rsid w:val="00E5452D"/>
    <w:rsid w:val="00E54E7E"/>
    <w:rsid w:val="00E557A4"/>
    <w:rsid w:val="00E56018"/>
    <w:rsid w:val="00E56746"/>
    <w:rsid w:val="00E5781F"/>
    <w:rsid w:val="00E5787A"/>
    <w:rsid w:val="00E60D84"/>
    <w:rsid w:val="00E60F48"/>
    <w:rsid w:val="00E612E5"/>
    <w:rsid w:val="00E61F7D"/>
    <w:rsid w:val="00E62AE4"/>
    <w:rsid w:val="00E63CA3"/>
    <w:rsid w:val="00E640D9"/>
    <w:rsid w:val="00E64AA3"/>
    <w:rsid w:val="00E65237"/>
    <w:rsid w:val="00E659CA"/>
    <w:rsid w:val="00E65A80"/>
    <w:rsid w:val="00E65C92"/>
    <w:rsid w:val="00E66F8F"/>
    <w:rsid w:val="00E67B41"/>
    <w:rsid w:val="00E67B58"/>
    <w:rsid w:val="00E7017C"/>
    <w:rsid w:val="00E716BA"/>
    <w:rsid w:val="00E73329"/>
    <w:rsid w:val="00E761FB"/>
    <w:rsid w:val="00E76B33"/>
    <w:rsid w:val="00E771FB"/>
    <w:rsid w:val="00E7792A"/>
    <w:rsid w:val="00E80209"/>
    <w:rsid w:val="00E80E66"/>
    <w:rsid w:val="00E8175D"/>
    <w:rsid w:val="00E8399F"/>
    <w:rsid w:val="00E902DF"/>
    <w:rsid w:val="00E90B18"/>
    <w:rsid w:val="00E90F2B"/>
    <w:rsid w:val="00E91268"/>
    <w:rsid w:val="00E94B7D"/>
    <w:rsid w:val="00E9622F"/>
    <w:rsid w:val="00EA029E"/>
    <w:rsid w:val="00EA1265"/>
    <w:rsid w:val="00EA2728"/>
    <w:rsid w:val="00EA4DD1"/>
    <w:rsid w:val="00EA55B7"/>
    <w:rsid w:val="00EA6DB6"/>
    <w:rsid w:val="00EB1E1C"/>
    <w:rsid w:val="00EB251F"/>
    <w:rsid w:val="00EB29AD"/>
    <w:rsid w:val="00EB3BF4"/>
    <w:rsid w:val="00EB3E74"/>
    <w:rsid w:val="00EB4014"/>
    <w:rsid w:val="00EB4097"/>
    <w:rsid w:val="00EB4D09"/>
    <w:rsid w:val="00EB50A3"/>
    <w:rsid w:val="00EB5734"/>
    <w:rsid w:val="00EB5A42"/>
    <w:rsid w:val="00EB6B5E"/>
    <w:rsid w:val="00EB7AA8"/>
    <w:rsid w:val="00EC071D"/>
    <w:rsid w:val="00EC39BB"/>
    <w:rsid w:val="00EC446B"/>
    <w:rsid w:val="00EC650C"/>
    <w:rsid w:val="00EC6689"/>
    <w:rsid w:val="00EC6751"/>
    <w:rsid w:val="00EC6898"/>
    <w:rsid w:val="00EC69C9"/>
    <w:rsid w:val="00EC6DE4"/>
    <w:rsid w:val="00EC7301"/>
    <w:rsid w:val="00ED014A"/>
    <w:rsid w:val="00ED021F"/>
    <w:rsid w:val="00ED05E2"/>
    <w:rsid w:val="00ED13D0"/>
    <w:rsid w:val="00ED233F"/>
    <w:rsid w:val="00ED4AB2"/>
    <w:rsid w:val="00ED4E3E"/>
    <w:rsid w:val="00ED5261"/>
    <w:rsid w:val="00ED559A"/>
    <w:rsid w:val="00ED5F13"/>
    <w:rsid w:val="00ED68D9"/>
    <w:rsid w:val="00EE0315"/>
    <w:rsid w:val="00EE07A7"/>
    <w:rsid w:val="00EE307A"/>
    <w:rsid w:val="00EE44C8"/>
    <w:rsid w:val="00EE4913"/>
    <w:rsid w:val="00EE4CAE"/>
    <w:rsid w:val="00EE55FA"/>
    <w:rsid w:val="00EE72AD"/>
    <w:rsid w:val="00EE75ED"/>
    <w:rsid w:val="00EE7DED"/>
    <w:rsid w:val="00EE7F0D"/>
    <w:rsid w:val="00EF05CC"/>
    <w:rsid w:val="00EF0E87"/>
    <w:rsid w:val="00EF14F3"/>
    <w:rsid w:val="00EF25EF"/>
    <w:rsid w:val="00EF3138"/>
    <w:rsid w:val="00EF37EE"/>
    <w:rsid w:val="00EF4311"/>
    <w:rsid w:val="00EF4D2E"/>
    <w:rsid w:val="00EF4DCD"/>
    <w:rsid w:val="00EF624A"/>
    <w:rsid w:val="00EF73F9"/>
    <w:rsid w:val="00EF7778"/>
    <w:rsid w:val="00F00232"/>
    <w:rsid w:val="00F00647"/>
    <w:rsid w:val="00F00872"/>
    <w:rsid w:val="00F034A9"/>
    <w:rsid w:val="00F03F19"/>
    <w:rsid w:val="00F043B8"/>
    <w:rsid w:val="00F061D6"/>
    <w:rsid w:val="00F06E68"/>
    <w:rsid w:val="00F10093"/>
    <w:rsid w:val="00F14340"/>
    <w:rsid w:val="00F152E8"/>
    <w:rsid w:val="00F16B02"/>
    <w:rsid w:val="00F17207"/>
    <w:rsid w:val="00F209C7"/>
    <w:rsid w:val="00F20EAB"/>
    <w:rsid w:val="00F2195C"/>
    <w:rsid w:val="00F22BB9"/>
    <w:rsid w:val="00F22E20"/>
    <w:rsid w:val="00F237DB"/>
    <w:rsid w:val="00F24074"/>
    <w:rsid w:val="00F24CEB"/>
    <w:rsid w:val="00F25094"/>
    <w:rsid w:val="00F27030"/>
    <w:rsid w:val="00F27512"/>
    <w:rsid w:val="00F31215"/>
    <w:rsid w:val="00F31C1D"/>
    <w:rsid w:val="00F3254F"/>
    <w:rsid w:val="00F33494"/>
    <w:rsid w:val="00F359D7"/>
    <w:rsid w:val="00F35A12"/>
    <w:rsid w:val="00F35B30"/>
    <w:rsid w:val="00F365E8"/>
    <w:rsid w:val="00F366AF"/>
    <w:rsid w:val="00F37757"/>
    <w:rsid w:val="00F37C38"/>
    <w:rsid w:val="00F37E8D"/>
    <w:rsid w:val="00F40828"/>
    <w:rsid w:val="00F41CE4"/>
    <w:rsid w:val="00F42659"/>
    <w:rsid w:val="00F43775"/>
    <w:rsid w:val="00F43A2C"/>
    <w:rsid w:val="00F43BB1"/>
    <w:rsid w:val="00F43D93"/>
    <w:rsid w:val="00F46D2D"/>
    <w:rsid w:val="00F4722C"/>
    <w:rsid w:val="00F47AEB"/>
    <w:rsid w:val="00F47FA8"/>
    <w:rsid w:val="00F50435"/>
    <w:rsid w:val="00F507B3"/>
    <w:rsid w:val="00F51130"/>
    <w:rsid w:val="00F52931"/>
    <w:rsid w:val="00F52986"/>
    <w:rsid w:val="00F53B43"/>
    <w:rsid w:val="00F5500B"/>
    <w:rsid w:val="00F5547D"/>
    <w:rsid w:val="00F565E3"/>
    <w:rsid w:val="00F566FF"/>
    <w:rsid w:val="00F56E3C"/>
    <w:rsid w:val="00F60E05"/>
    <w:rsid w:val="00F62CB6"/>
    <w:rsid w:val="00F64783"/>
    <w:rsid w:val="00F667E7"/>
    <w:rsid w:val="00F66F5A"/>
    <w:rsid w:val="00F671B9"/>
    <w:rsid w:val="00F7037C"/>
    <w:rsid w:val="00F715EB"/>
    <w:rsid w:val="00F715F7"/>
    <w:rsid w:val="00F72270"/>
    <w:rsid w:val="00F75B58"/>
    <w:rsid w:val="00F83012"/>
    <w:rsid w:val="00F835A2"/>
    <w:rsid w:val="00F83CC9"/>
    <w:rsid w:val="00F84318"/>
    <w:rsid w:val="00F84EF1"/>
    <w:rsid w:val="00F85E04"/>
    <w:rsid w:val="00F85FDE"/>
    <w:rsid w:val="00F86B20"/>
    <w:rsid w:val="00F87049"/>
    <w:rsid w:val="00F917B3"/>
    <w:rsid w:val="00F91974"/>
    <w:rsid w:val="00F936A7"/>
    <w:rsid w:val="00F93CC4"/>
    <w:rsid w:val="00F93FDC"/>
    <w:rsid w:val="00F943BF"/>
    <w:rsid w:val="00F94489"/>
    <w:rsid w:val="00F96535"/>
    <w:rsid w:val="00F9686D"/>
    <w:rsid w:val="00F97E06"/>
    <w:rsid w:val="00FA14DF"/>
    <w:rsid w:val="00FA24CE"/>
    <w:rsid w:val="00FA2C92"/>
    <w:rsid w:val="00FA2F26"/>
    <w:rsid w:val="00FA44F3"/>
    <w:rsid w:val="00FA4528"/>
    <w:rsid w:val="00FA4675"/>
    <w:rsid w:val="00FA639E"/>
    <w:rsid w:val="00FA6747"/>
    <w:rsid w:val="00FB25BE"/>
    <w:rsid w:val="00FB2BE4"/>
    <w:rsid w:val="00FB3525"/>
    <w:rsid w:val="00FB381E"/>
    <w:rsid w:val="00FB4F89"/>
    <w:rsid w:val="00FB5630"/>
    <w:rsid w:val="00FB5969"/>
    <w:rsid w:val="00FC0110"/>
    <w:rsid w:val="00FC18BB"/>
    <w:rsid w:val="00FC21FA"/>
    <w:rsid w:val="00FC2D95"/>
    <w:rsid w:val="00FC340C"/>
    <w:rsid w:val="00FC3523"/>
    <w:rsid w:val="00FC39C1"/>
    <w:rsid w:val="00FC3D6A"/>
    <w:rsid w:val="00FC5095"/>
    <w:rsid w:val="00FC548A"/>
    <w:rsid w:val="00FD3AF4"/>
    <w:rsid w:val="00FD426D"/>
    <w:rsid w:val="00FD4E26"/>
    <w:rsid w:val="00FD69AE"/>
    <w:rsid w:val="00FD6F95"/>
    <w:rsid w:val="00FD70E5"/>
    <w:rsid w:val="00FE03FA"/>
    <w:rsid w:val="00FE08A5"/>
    <w:rsid w:val="00FE187E"/>
    <w:rsid w:val="00FE1F21"/>
    <w:rsid w:val="00FE2C54"/>
    <w:rsid w:val="00FE3C3A"/>
    <w:rsid w:val="00FE49C5"/>
    <w:rsid w:val="00FE4C32"/>
    <w:rsid w:val="00FE57BD"/>
    <w:rsid w:val="00FE6AE2"/>
    <w:rsid w:val="00FE6F4D"/>
    <w:rsid w:val="00FE767F"/>
    <w:rsid w:val="00FE7CDA"/>
    <w:rsid w:val="00FF036D"/>
    <w:rsid w:val="00FF0C16"/>
    <w:rsid w:val="00FF24E8"/>
    <w:rsid w:val="00FF2568"/>
    <w:rsid w:val="00FF2AB2"/>
    <w:rsid w:val="00FF393C"/>
    <w:rsid w:val="00FF4317"/>
    <w:rsid w:val="00FF652F"/>
    <w:rsid w:val="00FF69AF"/>
    <w:rsid w:val="00FF77C2"/>
    <w:rsid w:val="00FF7E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Titre1">
    <w:name w:val="heading 1"/>
    <w:basedOn w:val="Normal"/>
    <w:next w:val="Normal"/>
    <w:link w:val="Titre1Car"/>
    <w:uiPriority w:val="9"/>
    <w:qFormat/>
    <w:pPr>
      <w:keepNext/>
      <w:tabs>
        <w:tab w:val="num" w:pos="720"/>
      </w:tabs>
      <w:outlineLvl w:val="0"/>
    </w:pPr>
    <w:rPr>
      <w:rFonts w:ascii="Bookman Old Style" w:hAnsi="Bookman Old Style"/>
      <w:i/>
      <w:iCs/>
      <w:lang w:eastAsia="fr-FR"/>
    </w:rPr>
  </w:style>
  <w:style w:type="paragraph" w:styleId="Titre2">
    <w:name w:val="heading 2"/>
    <w:basedOn w:val="Normal"/>
    <w:next w:val="Normal"/>
    <w:qFormat/>
    <w:pPr>
      <w:keepNext/>
      <w:outlineLvl w:val="1"/>
    </w:pPr>
    <w:rPr>
      <w:rFonts w:ascii="Arial" w:hAnsi="Arial"/>
      <w:b/>
      <w:u w:val="single"/>
    </w:rPr>
  </w:style>
  <w:style w:type="paragraph" w:styleId="Titre4">
    <w:name w:val="heading 4"/>
    <w:basedOn w:val="Normal"/>
    <w:next w:val="Normal"/>
    <w:link w:val="Titre4Car"/>
    <w:unhideWhenUsed/>
    <w:qFormat/>
    <w:rsid w:val="007B2038"/>
    <w:pPr>
      <w:keepNext/>
      <w:spacing w:before="240" w:after="60"/>
      <w:outlineLvl w:val="3"/>
    </w:pPr>
    <w:rPr>
      <w:rFonts w:ascii="Calibri" w:hAnsi="Calibri"/>
      <w:b/>
      <w:bCs/>
      <w:sz w:val="28"/>
      <w:szCs w:val="28"/>
    </w:rPr>
  </w:style>
  <w:style w:type="paragraph" w:styleId="Titre5">
    <w:name w:val="heading 5"/>
    <w:basedOn w:val="Normal"/>
    <w:next w:val="Normal"/>
    <w:qFormat/>
    <w:pPr>
      <w:spacing w:before="240" w:after="60"/>
      <w:outlineLvl w:val="4"/>
    </w:pPr>
    <w:rPr>
      <w:b/>
      <w:bCs/>
      <w:i/>
      <w:iCs/>
      <w:sz w:val="26"/>
      <w:szCs w:val="26"/>
      <w:lang w:eastAsia="fr-FR"/>
    </w:rPr>
  </w:style>
  <w:style w:type="paragraph" w:styleId="Titre6">
    <w:name w:val="heading 6"/>
    <w:basedOn w:val="Normal"/>
    <w:next w:val="Normal"/>
    <w:qFormat/>
    <w:pPr>
      <w:spacing w:before="240" w:after="60"/>
      <w:outlineLvl w:val="5"/>
    </w:pPr>
    <w:rPr>
      <w:b/>
      <w:bCs/>
      <w:sz w:val="22"/>
      <w:szCs w:val="22"/>
    </w:rPr>
  </w:style>
  <w:style w:type="paragraph" w:styleId="Titre7">
    <w:name w:val="heading 7"/>
    <w:basedOn w:val="Normal"/>
    <w:next w:val="Normal"/>
    <w:qFormat/>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Lienhypertexte">
    <w:name w:val="Hyperlink"/>
    <w:uiPriority w:val="99"/>
    <w:rPr>
      <w:color w:val="0000FF"/>
      <w:u w:val="single"/>
    </w:rPr>
  </w:style>
  <w:style w:type="paragraph" w:styleId="Titre">
    <w:name w:val="Title"/>
    <w:basedOn w:val="Normal"/>
    <w:qFormat/>
    <w:pPr>
      <w:jc w:val="center"/>
    </w:pPr>
    <w:rPr>
      <w:rFonts w:ascii="Enviro" w:hAnsi="Enviro" w:cs="Arial"/>
      <w:b/>
      <w:bCs/>
      <w:lang w:eastAsia="fr-FR"/>
    </w:rPr>
  </w:style>
  <w:style w:type="paragraph" w:styleId="Retraitcorpsdetexte">
    <w:name w:val="Body Text Indent"/>
    <w:basedOn w:val="Normal"/>
    <w:pPr>
      <w:tabs>
        <w:tab w:val="left" w:pos="0"/>
      </w:tabs>
      <w:spacing w:line="240" w:lineRule="exact"/>
      <w:ind w:left="4254" w:hanging="3687"/>
    </w:pPr>
    <w:rPr>
      <w:rFonts w:ascii="Futura Bk BT" w:hAnsi="Futura Bk BT"/>
      <w:sz w:val="22"/>
      <w:szCs w:val="22"/>
      <w:lang w:eastAsia="fr-FR"/>
    </w:rPr>
  </w:style>
  <w:style w:type="paragraph" w:styleId="Sous-titre">
    <w:name w:val="Subtitle"/>
    <w:basedOn w:val="Normal"/>
    <w:qFormat/>
    <w:pPr>
      <w:spacing w:line="240" w:lineRule="exact"/>
      <w:jc w:val="both"/>
    </w:pPr>
    <w:rPr>
      <w:rFonts w:ascii="Futura Bk BT" w:hAnsi="Futura Bk BT"/>
      <w:b/>
      <w:bCs/>
      <w:sz w:val="20"/>
      <w:szCs w:val="20"/>
      <w:u w:val="single"/>
      <w:lang w:eastAsia="fr-FR"/>
    </w:rPr>
  </w:style>
  <w:style w:type="character" w:customStyle="1" w:styleId="subheader21">
    <w:name w:val="subheader21"/>
    <w:rPr>
      <w:rFonts w:ascii="Arial" w:hAnsi="Arial" w:cs="Arial" w:hint="default"/>
      <w:b/>
      <w:bCs/>
      <w:color w:val="2E354D"/>
      <w:sz w:val="17"/>
      <w:szCs w:val="17"/>
      <w:shd w:val="clear" w:color="auto" w:fill="FFFFFF"/>
    </w:rPr>
  </w:style>
  <w:style w:type="character" w:customStyle="1" w:styleId="gras1">
    <w:name w:val="gras1"/>
    <w:rPr>
      <w:rFonts w:ascii="Verdana" w:hAnsi="Verdana" w:hint="default"/>
      <w:b/>
      <w:bCs/>
      <w:color w:val="003399"/>
      <w:sz w:val="17"/>
      <w:szCs w:val="17"/>
    </w:rPr>
  </w:style>
  <w:style w:type="character" w:customStyle="1" w:styleId="textarial">
    <w:name w:val="textarial"/>
    <w:basedOn w:val="Policepardfaut"/>
    <w:rsid w:val="00DF14F2"/>
  </w:style>
  <w:style w:type="table" w:styleId="Grilledutableau">
    <w:name w:val="Table Grid"/>
    <w:basedOn w:val="TableauNormal"/>
    <w:rsid w:val="00AB0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arial1">
    <w:name w:val="textarial1"/>
    <w:rsid w:val="008B51AC"/>
    <w:rPr>
      <w:rFonts w:ascii="Arial" w:hAnsi="Arial" w:cs="Arial" w:hint="default"/>
      <w:b w:val="0"/>
      <w:bCs w:val="0"/>
      <w:sz w:val="19"/>
      <w:szCs w:val="19"/>
    </w:rPr>
  </w:style>
  <w:style w:type="paragraph" w:styleId="Paragraphedeliste">
    <w:name w:val="List Paragraph"/>
    <w:basedOn w:val="Normal"/>
    <w:uiPriority w:val="34"/>
    <w:qFormat/>
    <w:rsid w:val="0093035B"/>
    <w:pPr>
      <w:ind w:left="708"/>
    </w:pPr>
  </w:style>
  <w:style w:type="character" w:styleId="Accentuation">
    <w:name w:val="Emphasis"/>
    <w:uiPriority w:val="20"/>
    <w:qFormat/>
    <w:rsid w:val="00880851"/>
    <w:rPr>
      <w:i/>
      <w:iCs/>
    </w:rPr>
  </w:style>
  <w:style w:type="character" w:customStyle="1" w:styleId="apple-style-span">
    <w:name w:val="apple-style-span"/>
    <w:basedOn w:val="Policepardfaut"/>
    <w:rsid w:val="00322C4F"/>
  </w:style>
  <w:style w:type="character" w:customStyle="1" w:styleId="apple-converted-space">
    <w:name w:val="apple-converted-space"/>
    <w:basedOn w:val="Policepardfaut"/>
    <w:rsid w:val="00322C4F"/>
  </w:style>
  <w:style w:type="character" w:customStyle="1" w:styleId="Titre4Car">
    <w:name w:val="Titre 4 Car"/>
    <w:link w:val="Titre4"/>
    <w:rsid w:val="007B2038"/>
    <w:rPr>
      <w:rFonts w:ascii="Calibri" w:eastAsia="Times New Roman" w:hAnsi="Calibri" w:cs="Times New Roman"/>
      <w:b/>
      <w:bCs/>
      <w:sz w:val="28"/>
      <w:szCs w:val="28"/>
      <w:lang w:val="en-US" w:eastAsia="en-US"/>
    </w:rPr>
  </w:style>
  <w:style w:type="paragraph" w:styleId="NormalWeb">
    <w:name w:val="Normal (Web)"/>
    <w:basedOn w:val="Normal"/>
    <w:uiPriority w:val="99"/>
    <w:unhideWhenUsed/>
    <w:rsid w:val="007B2038"/>
    <w:pPr>
      <w:spacing w:before="100" w:beforeAutospacing="1" w:after="100" w:afterAutospacing="1"/>
    </w:pPr>
    <w:rPr>
      <w:lang w:eastAsia="fr-FR"/>
    </w:rPr>
  </w:style>
  <w:style w:type="paragraph" w:styleId="Sansinterligne">
    <w:name w:val="No Spacing"/>
    <w:link w:val="SansinterligneCar"/>
    <w:uiPriority w:val="1"/>
    <w:qFormat/>
    <w:rsid w:val="00CD5E42"/>
    <w:rPr>
      <w:rFonts w:ascii="Calibri" w:eastAsia="Calibri" w:hAnsi="Calibri" w:cs="Calibri"/>
      <w:sz w:val="22"/>
      <w:szCs w:val="22"/>
      <w:lang w:eastAsia="en-US"/>
    </w:rPr>
  </w:style>
  <w:style w:type="character" w:customStyle="1" w:styleId="Titre1Car">
    <w:name w:val="Titre 1 Car"/>
    <w:link w:val="Titre1"/>
    <w:uiPriority w:val="9"/>
    <w:locked/>
    <w:rsid w:val="00CD5E42"/>
    <w:rPr>
      <w:rFonts w:ascii="Bookman Old Style" w:hAnsi="Bookman Old Style"/>
      <w:i/>
      <w:iCs/>
      <w:sz w:val="24"/>
      <w:szCs w:val="24"/>
    </w:rPr>
  </w:style>
  <w:style w:type="paragraph" w:styleId="Textedebulles">
    <w:name w:val="Balloon Text"/>
    <w:basedOn w:val="Normal"/>
    <w:link w:val="TextedebullesCar"/>
    <w:rsid w:val="00B20AE1"/>
    <w:rPr>
      <w:rFonts w:ascii="Tahoma" w:hAnsi="Tahoma" w:cs="Tahoma"/>
      <w:sz w:val="16"/>
      <w:szCs w:val="16"/>
    </w:rPr>
  </w:style>
  <w:style w:type="character" w:customStyle="1" w:styleId="TextedebullesCar">
    <w:name w:val="Texte de bulles Car"/>
    <w:basedOn w:val="Policepardfaut"/>
    <w:link w:val="Textedebulles"/>
    <w:rsid w:val="00B20AE1"/>
    <w:rPr>
      <w:rFonts w:ascii="Tahoma" w:hAnsi="Tahoma" w:cs="Tahoma"/>
      <w:sz w:val="16"/>
      <w:szCs w:val="16"/>
      <w:lang w:val="en-US" w:eastAsia="en-US"/>
    </w:rPr>
  </w:style>
  <w:style w:type="paragraph" w:styleId="Lgende">
    <w:name w:val="caption"/>
    <w:basedOn w:val="Normal"/>
    <w:next w:val="Normal"/>
    <w:unhideWhenUsed/>
    <w:qFormat/>
    <w:rsid w:val="00514B2D"/>
    <w:pPr>
      <w:spacing w:after="200"/>
    </w:pPr>
    <w:rPr>
      <w:b/>
      <w:bCs/>
      <w:color w:val="4F81BD" w:themeColor="accent1"/>
      <w:sz w:val="18"/>
      <w:szCs w:val="18"/>
    </w:rPr>
  </w:style>
  <w:style w:type="paragraph" w:styleId="En-ttedetabledesmatires">
    <w:name w:val="TOC Heading"/>
    <w:basedOn w:val="Titre1"/>
    <w:next w:val="Normal"/>
    <w:uiPriority w:val="39"/>
    <w:unhideWhenUsed/>
    <w:qFormat/>
    <w:rsid w:val="005C1B8C"/>
    <w:pPr>
      <w:keepLines/>
      <w:tabs>
        <w:tab w:val="clear" w:pos="720"/>
      </w:tabs>
      <w:spacing w:before="480" w:line="276" w:lineRule="auto"/>
      <w:outlineLvl w:val="9"/>
    </w:pPr>
    <w:rPr>
      <w:rFonts w:asciiTheme="majorHAnsi" w:eastAsiaTheme="majorEastAsia" w:hAnsiTheme="majorHAnsi" w:cstheme="majorBidi"/>
      <w:b/>
      <w:bCs/>
      <w:i w:val="0"/>
      <w:iCs w:val="0"/>
      <w:color w:val="365F91" w:themeColor="accent1" w:themeShade="BF"/>
      <w:sz w:val="28"/>
      <w:szCs w:val="28"/>
    </w:rPr>
  </w:style>
  <w:style w:type="paragraph" w:styleId="TM1">
    <w:name w:val="toc 1"/>
    <w:basedOn w:val="Normal"/>
    <w:next w:val="Normal"/>
    <w:autoRedefine/>
    <w:uiPriority w:val="39"/>
    <w:qFormat/>
    <w:rsid w:val="005E62FC"/>
    <w:pPr>
      <w:tabs>
        <w:tab w:val="left" w:pos="440"/>
        <w:tab w:val="right" w:leader="dot" w:pos="10195"/>
      </w:tabs>
    </w:pPr>
  </w:style>
  <w:style w:type="character" w:customStyle="1" w:styleId="SansinterligneCar">
    <w:name w:val="Sans interligne Car"/>
    <w:basedOn w:val="Policepardfaut"/>
    <w:link w:val="Sansinterligne"/>
    <w:uiPriority w:val="1"/>
    <w:rsid w:val="005C6391"/>
    <w:rPr>
      <w:rFonts w:ascii="Calibri" w:eastAsia="Calibri" w:hAnsi="Calibri" w:cs="Calibri"/>
      <w:sz w:val="22"/>
      <w:szCs w:val="22"/>
      <w:lang w:eastAsia="en-US"/>
    </w:rPr>
  </w:style>
  <w:style w:type="paragraph" w:customStyle="1" w:styleId="TitreNM1">
    <w:name w:val="TitreNM1"/>
    <w:basedOn w:val="Titre1"/>
    <w:link w:val="TitreNM1Car"/>
    <w:qFormat/>
    <w:rsid w:val="00E3330D"/>
    <w:pPr>
      <w:keepLines/>
      <w:tabs>
        <w:tab w:val="clear" w:pos="720"/>
      </w:tabs>
      <w:spacing w:before="480" w:line="276" w:lineRule="auto"/>
      <w:ind w:left="567"/>
    </w:pPr>
    <w:rPr>
      <w:rFonts w:ascii="Cambria" w:hAnsi="Cambria"/>
      <w:b/>
      <w:bCs/>
      <w:i w:val="0"/>
      <w:iCs w:val="0"/>
      <w:color w:val="365F91"/>
      <w:sz w:val="28"/>
      <w:szCs w:val="28"/>
      <w:lang w:eastAsia="en-US"/>
    </w:rPr>
  </w:style>
  <w:style w:type="paragraph" w:customStyle="1" w:styleId="TitreNM2">
    <w:name w:val="TitreNM2"/>
    <w:basedOn w:val="Titre2"/>
    <w:link w:val="TitreNM2Car"/>
    <w:qFormat/>
    <w:rsid w:val="006A7CAE"/>
    <w:pPr>
      <w:keepLines/>
      <w:spacing w:before="120" w:line="276" w:lineRule="auto"/>
      <w:ind w:left="567"/>
    </w:pPr>
    <w:rPr>
      <w:rFonts w:ascii="Cambria" w:hAnsi="Cambria"/>
      <w:bCs/>
      <w:iCs/>
      <w:color w:val="365F91"/>
      <w:sz w:val="22"/>
      <w:szCs w:val="22"/>
      <w:u w:val="none"/>
    </w:rPr>
  </w:style>
  <w:style w:type="character" w:customStyle="1" w:styleId="TitreNM1Car">
    <w:name w:val="TitreNM1 Car"/>
    <w:basedOn w:val="Titre1Car"/>
    <w:link w:val="TitreNM1"/>
    <w:rsid w:val="00E3330D"/>
    <w:rPr>
      <w:rFonts w:ascii="Cambria" w:hAnsi="Cambria"/>
      <w:b/>
      <w:bCs/>
      <w:i w:val="0"/>
      <w:iCs w:val="0"/>
      <w:color w:val="365F91"/>
      <w:sz w:val="28"/>
      <w:szCs w:val="28"/>
      <w:lang w:eastAsia="en-US"/>
    </w:rPr>
  </w:style>
  <w:style w:type="paragraph" w:styleId="TM2">
    <w:name w:val="toc 2"/>
    <w:basedOn w:val="Normal"/>
    <w:next w:val="Normal"/>
    <w:autoRedefine/>
    <w:uiPriority w:val="39"/>
    <w:unhideWhenUsed/>
    <w:qFormat/>
    <w:rsid w:val="00262066"/>
    <w:pPr>
      <w:spacing w:after="100" w:line="276" w:lineRule="auto"/>
      <w:ind w:left="220"/>
    </w:pPr>
    <w:rPr>
      <w:rFonts w:asciiTheme="minorHAnsi" w:eastAsiaTheme="minorEastAsia" w:hAnsiTheme="minorHAnsi" w:cstheme="minorBidi"/>
      <w:sz w:val="22"/>
      <w:szCs w:val="22"/>
      <w:lang w:eastAsia="fr-FR"/>
    </w:rPr>
  </w:style>
  <w:style w:type="character" w:customStyle="1" w:styleId="TitreNM2Car">
    <w:name w:val="TitreNM2 Car"/>
    <w:basedOn w:val="Titre1Car"/>
    <w:link w:val="TitreNM2"/>
    <w:rsid w:val="006A7CAE"/>
    <w:rPr>
      <w:rFonts w:ascii="Cambria" w:hAnsi="Cambria"/>
      <w:b/>
      <w:bCs/>
      <w:i w:val="0"/>
      <w:iCs/>
      <w:color w:val="365F91"/>
      <w:sz w:val="22"/>
      <w:szCs w:val="22"/>
      <w:lang w:eastAsia="en-US"/>
    </w:rPr>
  </w:style>
  <w:style w:type="paragraph" w:styleId="TM3">
    <w:name w:val="toc 3"/>
    <w:basedOn w:val="Normal"/>
    <w:next w:val="Normal"/>
    <w:autoRedefine/>
    <w:uiPriority w:val="39"/>
    <w:unhideWhenUsed/>
    <w:qFormat/>
    <w:rsid w:val="00262066"/>
    <w:pPr>
      <w:spacing w:after="100" w:line="276" w:lineRule="auto"/>
      <w:ind w:left="440"/>
    </w:pPr>
    <w:rPr>
      <w:rFonts w:asciiTheme="minorHAnsi" w:eastAsiaTheme="minorEastAsia" w:hAnsiTheme="minorHAnsi" w:cstheme="minorBidi"/>
      <w:sz w:val="22"/>
      <w:szCs w:val="22"/>
      <w:lang w:eastAsia="fr-FR"/>
    </w:rPr>
  </w:style>
  <w:style w:type="table" w:styleId="Colonnesdetableau3">
    <w:name w:val="Table Columns 3"/>
    <w:basedOn w:val="TableauNormal"/>
    <w:rsid w:val="00C111F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PieddepageCar">
    <w:name w:val="Pied de page Car"/>
    <w:basedOn w:val="Policepardfaut"/>
    <w:link w:val="Pieddepage"/>
    <w:uiPriority w:val="99"/>
    <w:rsid w:val="00B55F30"/>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Titre1">
    <w:name w:val="heading 1"/>
    <w:basedOn w:val="Normal"/>
    <w:next w:val="Normal"/>
    <w:link w:val="Titre1Car"/>
    <w:uiPriority w:val="9"/>
    <w:qFormat/>
    <w:pPr>
      <w:keepNext/>
      <w:tabs>
        <w:tab w:val="num" w:pos="720"/>
      </w:tabs>
      <w:outlineLvl w:val="0"/>
    </w:pPr>
    <w:rPr>
      <w:rFonts w:ascii="Bookman Old Style" w:hAnsi="Bookman Old Style"/>
      <w:i/>
      <w:iCs/>
      <w:lang w:eastAsia="fr-FR"/>
    </w:rPr>
  </w:style>
  <w:style w:type="paragraph" w:styleId="Titre2">
    <w:name w:val="heading 2"/>
    <w:basedOn w:val="Normal"/>
    <w:next w:val="Normal"/>
    <w:qFormat/>
    <w:pPr>
      <w:keepNext/>
      <w:outlineLvl w:val="1"/>
    </w:pPr>
    <w:rPr>
      <w:rFonts w:ascii="Arial" w:hAnsi="Arial"/>
      <w:b/>
      <w:u w:val="single"/>
    </w:rPr>
  </w:style>
  <w:style w:type="paragraph" w:styleId="Titre4">
    <w:name w:val="heading 4"/>
    <w:basedOn w:val="Normal"/>
    <w:next w:val="Normal"/>
    <w:link w:val="Titre4Car"/>
    <w:unhideWhenUsed/>
    <w:qFormat/>
    <w:rsid w:val="007B2038"/>
    <w:pPr>
      <w:keepNext/>
      <w:spacing w:before="240" w:after="60"/>
      <w:outlineLvl w:val="3"/>
    </w:pPr>
    <w:rPr>
      <w:rFonts w:ascii="Calibri" w:hAnsi="Calibri"/>
      <w:b/>
      <w:bCs/>
      <w:sz w:val="28"/>
      <w:szCs w:val="28"/>
    </w:rPr>
  </w:style>
  <w:style w:type="paragraph" w:styleId="Titre5">
    <w:name w:val="heading 5"/>
    <w:basedOn w:val="Normal"/>
    <w:next w:val="Normal"/>
    <w:qFormat/>
    <w:pPr>
      <w:spacing w:before="240" w:after="60"/>
      <w:outlineLvl w:val="4"/>
    </w:pPr>
    <w:rPr>
      <w:b/>
      <w:bCs/>
      <w:i/>
      <w:iCs/>
      <w:sz w:val="26"/>
      <w:szCs w:val="26"/>
      <w:lang w:eastAsia="fr-FR"/>
    </w:rPr>
  </w:style>
  <w:style w:type="paragraph" w:styleId="Titre6">
    <w:name w:val="heading 6"/>
    <w:basedOn w:val="Normal"/>
    <w:next w:val="Normal"/>
    <w:qFormat/>
    <w:pPr>
      <w:spacing w:before="240" w:after="60"/>
      <w:outlineLvl w:val="5"/>
    </w:pPr>
    <w:rPr>
      <w:b/>
      <w:bCs/>
      <w:sz w:val="22"/>
      <w:szCs w:val="22"/>
    </w:rPr>
  </w:style>
  <w:style w:type="paragraph" w:styleId="Titre7">
    <w:name w:val="heading 7"/>
    <w:basedOn w:val="Normal"/>
    <w:next w:val="Normal"/>
    <w:qFormat/>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320"/>
        <w:tab w:val="right" w:pos="8640"/>
      </w:tabs>
    </w:pPr>
  </w:style>
  <w:style w:type="paragraph" w:styleId="Pieddepage">
    <w:name w:val="footer"/>
    <w:basedOn w:val="Normal"/>
    <w:link w:val="PieddepageCar"/>
    <w:uiPriority w:val="99"/>
    <w:pPr>
      <w:tabs>
        <w:tab w:val="center" w:pos="4320"/>
        <w:tab w:val="right" w:pos="8640"/>
      </w:tabs>
    </w:pPr>
  </w:style>
  <w:style w:type="character" w:styleId="Lienhypertexte">
    <w:name w:val="Hyperlink"/>
    <w:uiPriority w:val="99"/>
    <w:rPr>
      <w:color w:val="0000FF"/>
      <w:u w:val="single"/>
    </w:rPr>
  </w:style>
  <w:style w:type="paragraph" w:styleId="Titre">
    <w:name w:val="Title"/>
    <w:basedOn w:val="Normal"/>
    <w:qFormat/>
    <w:pPr>
      <w:jc w:val="center"/>
    </w:pPr>
    <w:rPr>
      <w:rFonts w:ascii="Enviro" w:hAnsi="Enviro" w:cs="Arial"/>
      <w:b/>
      <w:bCs/>
      <w:lang w:eastAsia="fr-FR"/>
    </w:rPr>
  </w:style>
  <w:style w:type="paragraph" w:styleId="Retraitcorpsdetexte">
    <w:name w:val="Body Text Indent"/>
    <w:basedOn w:val="Normal"/>
    <w:pPr>
      <w:tabs>
        <w:tab w:val="left" w:pos="0"/>
      </w:tabs>
      <w:spacing w:line="240" w:lineRule="exact"/>
      <w:ind w:left="4254" w:hanging="3687"/>
    </w:pPr>
    <w:rPr>
      <w:rFonts w:ascii="Futura Bk BT" w:hAnsi="Futura Bk BT"/>
      <w:sz w:val="22"/>
      <w:szCs w:val="22"/>
      <w:lang w:eastAsia="fr-FR"/>
    </w:rPr>
  </w:style>
  <w:style w:type="paragraph" w:styleId="Sous-titre">
    <w:name w:val="Subtitle"/>
    <w:basedOn w:val="Normal"/>
    <w:qFormat/>
    <w:pPr>
      <w:spacing w:line="240" w:lineRule="exact"/>
      <w:jc w:val="both"/>
    </w:pPr>
    <w:rPr>
      <w:rFonts w:ascii="Futura Bk BT" w:hAnsi="Futura Bk BT"/>
      <w:b/>
      <w:bCs/>
      <w:sz w:val="20"/>
      <w:szCs w:val="20"/>
      <w:u w:val="single"/>
      <w:lang w:eastAsia="fr-FR"/>
    </w:rPr>
  </w:style>
  <w:style w:type="character" w:customStyle="1" w:styleId="subheader21">
    <w:name w:val="subheader21"/>
    <w:rPr>
      <w:rFonts w:ascii="Arial" w:hAnsi="Arial" w:cs="Arial" w:hint="default"/>
      <w:b/>
      <w:bCs/>
      <w:color w:val="2E354D"/>
      <w:sz w:val="17"/>
      <w:szCs w:val="17"/>
      <w:shd w:val="clear" w:color="auto" w:fill="FFFFFF"/>
    </w:rPr>
  </w:style>
  <w:style w:type="character" w:customStyle="1" w:styleId="gras1">
    <w:name w:val="gras1"/>
    <w:rPr>
      <w:rFonts w:ascii="Verdana" w:hAnsi="Verdana" w:hint="default"/>
      <w:b/>
      <w:bCs/>
      <w:color w:val="003399"/>
      <w:sz w:val="17"/>
      <w:szCs w:val="17"/>
    </w:rPr>
  </w:style>
  <w:style w:type="character" w:customStyle="1" w:styleId="textarial">
    <w:name w:val="textarial"/>
    <w:basedOn w:val="Policepardfaut"/>
    <w:rsid w:val="00DF14F2"/>
  </w:style>
  <w:style w:type="table" w:styleId="Grilledutableau">
    <w:name w:val="Table Grid"/>
    <w:basedOn w:val="TableauNormal"/>
    <w:rsid w:val="00AB0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arial1">
    <w:name w:val="textarial1"/>
    <w:rsid w:val="008B51AC"/>
    <w:rPr>
      <w:rFonts w:ascii="Arial" w:hAnsi="Arial" w:cs="Arial" w:hint="default"/>
      <w:b w:val="0"/>
      <w:bCs w:val="0"/>
      <w:sz w:val="19"/>
      <w:szCs w:val="19"/>
    </w:rPr>
  </w:style>
  <w:style w:type="paragraph" w:styleId="Paragraphedeliste">
    <w:name w:val="List Paragraph"/>
    <w:basedOn w:val="Normal"/>
    <w:uiPriority w:val="34"/>
    <w:qFormat/>
    <w:rsid w:val="0093035B"/>
    <w:pPr>
      <w:ind w:left="708"/>
    </w:pPr>
  </w:style>
  <w:style w:type="character" w:styleId="Accentuation">
    <w:name w:val="Emphasis"/>
    <w:uiPriority w:val="20"/>
    <w:qFormat/>
    <w:rsid w:val="00880851"/>
    <w:rPr>
      <w:i/>
      <w:iCs/>
    </w:rPr>
  </w:style>
  <w:style w:type="character" w:customStyle="1" w:styleId="apple-style-span">
    <w:name w:val="apple-style-span"/>
    <w:basedOn w:val="Policepardfaut"/>
    <w:rsid w:val="00322C4F"/>
  </w:style>
  <w:style w:type="character" w:customStyle="1" w:styleId="apple-converted-space">
    <w:name w:val="apple-converted-space"/>
    <w:basedOn w:val="Policepardfaut"/>
    <w:rsid w:val="00322C4F"/>
  </w:style>
  <w:style w:type="character" w:customStyle="1" w:styleId="Titre4Car">
    <w:name w:val="Titre 4 Car"/>
    <w:link w:val="Titre4"/>
    <w:rsid w:val="007B2038"/>
    <w:rPr>
      <w:rFonts w:ascii="Calibri" w:eastAsia="Times New Roman" w:hAnsi="Calibri" w:cs="Times New Roman"/>
      <w:b/>
      <w:bCs/>
      <w:sz w:val="28"/>
      <w:szCs w:val="28"/>
      <w:lang w:val="en-US" w:eastAsia="en-US"/>
    </w:rPr>
  </w:style>
  <w:style w:type="paragraph" w:styleId="NormalWeb">
    <w:name w:val="Normal (Web)"/>
    <w:basedOn w:val="Normal"/>
    <w:uiPriority w:val="99"/>
    <w:unhideWhenUsed/>
    <w:rsid w:val="007B2038"/>
    <w:pPr>
      <w:spacing w:before="100" w:beforeAutospacing="1" w:after="100" w:afterAutospacing="1"/>
    </w:pPr>
    <w:rPr>
      <w:lang w:eastAsia="fr-FR"/>
    </w:rPr>
  </w:style>
  <w:style w:type="paragraph" w:styleId="Sansinterligne">
    <w:name w:val="No Spacing"/>
    <w:link w:val="SansinterligneCar"/>
    <w:uiPriority w:val="1"/>
    <w:qFormat/>
    <w:rsid w:val="00CD5E42"/>
    <w:rPr>
      <w:rFonts w:ascii="Calibri" w:eastAsia="Calibri" w:hAnsi="Calibri" w:cs="Calibri"/>
      <w:sz w:val="22"/>
      <w:szCs w:val="22"/>
      <w:lang w:eastAsia="en-US"/>
    </w:rPr>
  </w:style>
  <w:style w:type="character" w:customStyle="1" w:styleId="Titre1Car">
    <w:name w:val="Titre 1 Car"/>
    <w:link w:val="Titre1"/>
    <w:uiPriority w:val="9"/>
    <w:locked/>
    <w:rsid w:val="00CD5E42"/>
    <w:rPr>
      <w:rFonts w:ascii="Bookman Old Style" w:hAnsi="Bookman Old Style"/>
      <w:i/>
      <w:iCs/>
      <w:sz w:val="24"/>
      <w:szCs w:val="24"/>
    </w:rPr>
  </w:style>
  <w:style w:type="paragraph" w:styleId="Textedebulles">
    <w:name w:val="Balloon Text"/>
    <w:basedOn w:val="Normal"/>
    <w:link w:val="TextedebullesCar"/>
    <w:rsid w:val="00B20AE1"/>
    <w:rPr>
      <w:rFonts w:ascii="Tahoma" w:hAnsi="Tahoma" w:cs="Tahoma"/>
      <w:sz w:val="16"/>
      <w:szCs w:val="16"/>
    </w:rPr>
  </w:style>
  <w:style w:type="character" w:customStyle="1" w:styleId="TextedebullesCar">
    <w:name w:val="Texte de bulles Car"/>
    <w:basedOn w:val="Policepardfaut"/>
    <w:link w:val="Textedebulles"/>
    <w:rsid w:val="00B20AE1"/>
    <w:rPr>
      <w:rFonts w:ascii="Tahoma" w:hAnsi="Tahoma" w:cs="Tahoma"/>
      <w:sz w:val="16"/>
      <w:szCs w:val="16"/>
      <w:lang w:val="en-US" w:eastAsia="en-US"/>
    </w:rPr>
  </w:style>
  <w:style w:type="paragraph" w:styleId="Lgende">
    <w:name w:val="caption"/>
    <w:basedOn w:val="Normal"/>
    <w:next w:val="Normal"/>
    <w:unhideWhenUsed/>
    <w:qFormat/>
    <w:rsid w:val="00514B2D"/>
    <w:pPr>
      <w:spacing w:after="200"/>
    </w:pPr>
    <w:rPr>
      <w:b/>
      <w:bCs/>
      <w:color w:val="4F81BD" w:themeColor="accent1"/>
      <w:sz w:val="18"/>
      <w:szCs w:val="18"/>
    </w:rPr>
  </w:style>
  <w:style w:type="paragraph" w:styleId="En-ttedetabledesmatires">
    <w:name w:val="TOC Heading"/>
    <w:basedOn w:val="Titre1"/>
    <w:next w:val="Normal"/>
    <w:uiPriority w:val="39"/>
    <w:unhideWhenUsed/>
    <w:qFormat/>
    <w:rsid w:val="005C1B8C"/>
    <w:pPr>
      <w:keepLines/>
      <w:tabs>
        <w:tab w:val="clear" w:pos="720"/>
      </w:tabs>
      <w:spacing w:before="480" w:line="276" w:lineRule="auto"/>
      <w:outlineLvl w:val="9"/>
    </w:pPr>
    <w:rPr>
      <w:rFonts w:asciiTheme="majorHAnsi" w:eastAsiaTheme="majorEastAsia" w:hAnsiTheme="majorHAnsi" w:cstheme="majorBidi"/>
      <w:b/>
      <w:bCs/>
      <w:i w:val="0"/>
      <w:iCs w:val="0"/>
      <w:color w:val="365F91" w:themeColor="accent1" w:themeShade="BF"/>
      <w:sz w:val="28"/>
      <w:szCs w:val="28"/>
    </w:rPr>
  </w:style>
  <w:style w:type="paragraph" w:styleId="TM1">
    <w:name w:val="toc 1"/>
    <w:basedOn w:val="Normal"/>
    <w:next w:val="Normal"/>
    <w:autoRedefine/>
    <w:uiPriority w:val="39"/>
    <w:qFormat/>
    <w:rsid w:val="005E62FC"/>
    <w:pPr>
      <w:tabs>
        <w:tab w:val="left" w:pos="440"/>
        <w:tab w:val="right" w:leader="dot" w:pos="10195"/>
      </w:tabs>
    </w:pPr>
  </w:style>
  <w:style w:type="character" w:customStyle="1" w:styleId="SansinterligneCar">
    <w:name w:val="Sans interligne Car"/>
    <w:basedOn w:val="Policepardfaut"/>
    <w:link w:val="Sansinterligne"/>
    <w:uiPriority w:val="1"/>
    <w:rsid w:val="005C6391"/>
    <w:rPr>
      <w:rFonts w:ascii="Calibri" w:eastAsia="Calibri" w:hAnsi="Calibri" w:cs="Calibri"/>
      <w:sz w:val="22"/>
      <w:szCs w:val="22"/>
      <w:lang w:eastAsia="en-US"/>
    </w:rPr>
  </w:style>
  <w:style w:type="paragraph" w:customStyle="1" w:styleId="TitreNM1">
    <w:name w:val="TitreNM1"/>
    <w:basedOn w:val="Titre1"/>
    <w:link w:val="TitreNM1Car"/>
    <w:qFormat/>
    <w:rsid w:val="00E3330D"/>
    <w:pPr>
      <w:keepLines/>
      <w:tabs>
        <w:tab w:val="clear" w:pos="720"/>
      </w:tabs>
      <w:spacing w:before="480" w:line="276" w:lineRule="auto"/>
      <w:ind w:left="567"/>
    </w:pPr>
    <w:rPr>
      <w:rFonts w:ascii="Cambria" w:hAnsi="Cambria"/>
      <w:b/>
      <w:bCs/>
      <w:i w:val="0"/>
      <w:iCs w:val="0"/>
      <w:color w:val="365F91"/>
      <w:sz w:val="28"/>
      <w:szCs w:val="28"/>
      <w:lang w:eastAsia="en-US"/>
    </w:rPr>
  </w:style>
  <w:style w:type="paragraph" w:customStyle="1" w:styleId="TitreNM2">
    <w:name w:val="TitreNM2"/>
    <w:basedOn w:val="Titre2"/>
    <w:link w:val="TitreNM2Car"/>
    <w:qFormat/>
    <w:rsid w:val="006A7CAE"/>
    <w:pPr>
      <w:keepLines/>
      <w:spacing w:before="120" w:line="276" w:lineRule="auto"/>
      <w:ind w:left="567"/>
    </w:pPr>
    <w:rPr>
      <w:rFonts w:ascii="Cambria" w:hAnsi="Cambria"/>
      <w:bCs/>
      <w:iCs/>
      <w:color w:val="365F91"/>
      <w:sz w:val="22"/>
      <w:szCs w:val="22"/>
      <w:u w:val="none"/>
    </w:rPr>
  </w:style>
  <w:style w:type="character" w:customStyle="1" w:styleId="TitreNM1Car">
    <w:name w:val="TitreNM1 Car"/>
    <w:basedOn w:val="Titre1Car"/>
    <w:link w:val="TitreNM1"/>
    <w:rsid w:val="00E3330D"/>
    <w:rPr>
      <w:rFonts w:ascii="Cambria" w:hAnsi="Cambria"/>
      <w:b/>
      <w:bCs/>
      <w:i w:val="0"/>
      <w:iCs w:val="0"/>
      <w:color w:val="365F91"/>
      <w:sz w:val="28"/>
      <w:szCs w:val="28"/>
      <w:lang w:eastAsia="en-US"/>
    </w:rPr>
  </w:style>
  <w:style w:type="paragraph" w:styleId="TM2">
    <w:name w:val="toc 2"/>
    <w:basedOn w:val="Normal"/>
    <w:next w:val="Normal"/>
    <w:autoRedefine/>
    <w:uiPriority w:val="39"/>
    <w:unhideWhenUsed/>
    <w:qFormat/>
    <w:rsid w:val="00262066"/>
    <w:pPr>
      <w:spacing w:after="100" w:line="276" w:lineRule="auto"/>
      <w:ind w:left="220"/>
    </w:pPr>
    <w:rPr>
      <w:rFonts w:asciiTheme="minorHAnsi" w:eastAsiaTheme="minorEastAsia" w:hAnsiTheme="minorHAnsi" w:cstheme="minorBidi"/>
      <w:sz w:val="22"/>
      <w:szCs w:val="22"/>
      <w:lang w:eastAsia="fr-FR"/>
    </w:rPr>
  </w:style>
  <w:style w:type="character" w:customStyle="1" w:styleId="TitreNM2Car">
    <w:name w:val="TitreNM2 Car"/>
    <w:basedOn w:val="Titre1Car"/>
    <w:link w:val="TitreNM2"/>
    <w:rsid w:val="006A7CAE"/>
    <w:rPr>
      <w:rFonts w:ascii="Cambria" w:hAnsi="Cambria"/>
      <w:b/>
      <w:bCs/>
      <w:i w:val="0"/>
      <w:iCs/>
      <w:color w:val="365F91"/>
      <w:sz w:val="22"/>
      <w:szCs w:val="22"/>
      <w:lang w:eastAsia="en-US"/>
    </w:rPr>
  </w:style>
  <w:style w:type="paragraph" w:styleId="TM3">
    <w:name w:val="toc 3"/>
    <w:basedOn w:val="Normal"/>
    <w:next w:val="Normal"/>
    <w:autoRedefine/>
    <w:uiPriority w:val="39"/>
    <w:unhideWhenUsed/>
    <w:qFormat/>
    <w:rsid w:val="00262066"/>
    <w:pPr>
      <w:spacing w:after="100" w:line="276" w:lineRule="auto"/>
      <w:ind w:left="440"/>
    </w:pPr>
    <w:rPr>
      <w:rFonts w:asciiTheme="minorHAnsi" w:eastAsiaTheme="minorEastAsia" w:hAnsiTheme="minorHAnsi" w:cstheme="minorBidi"/>
      <w:sz w:val="22"/>
      <w:szCs w:val="22"/>
      <w:lang w:eastAsia="fr-FR"/>
    </w:rPr>
  </w:style>
  <w:style w:type="table" w:styleId="Colonnesdetableau3">
    <w:name w:val="Table Columns 3"/>
    <w:basedOn w:val="TableauNormal"/>
    <w:rsid w:val="00C111F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character" w:customStyle="1" w:styleId="PieddepageCar">
    <w:name w:val="Pied de page Car"/>
    <w:basedOn w:val="Policepardfaut"/>
    <w:link w:val="Pieddepage"/>
    <w:uiPriority w:val="99"/>
    <w:rsid w:val="00B55F30"/>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7180">
      <w:bodyDiv w:val="1"/>
      <w:marLeft w:val="0"/>
      <w:marRight w:val="0"/>
      <w:marTop w:val="0"/>
      <w:marBottom w:val="0"/>
      <w:divBdr>
        <w:top w:val="none" w:sz="0" w:space="0" w:color="auto"/>
        <w:left w:val="none" w:sz="0" w:space="0" w:color="auto"/>
        <w:bottom w:val="none" w:sz="0" w:space="0" w:color="auto"/>
        <w:right w:val="none" w:sz="0" w:space="0" w:color="auto"/>
      </w:divBdr>
    </w:div>
    <w:div w:id="112991412">
      <w:bodyDiv w:val="1"/>
      <w:marLeft w:val="0"/>
      <w:marRight w:val="0"/>
      <w:marTop w:val="0"/>
      <w:marBottom w:val="0"/>
      <w:divBdr>
        <w:top w:val="none" w:sz="0" w:space="0" w:color="auto"/>
        <w:left w:val="none" w:sz="0" w:space="0" w:color="auto"/>
        <w:bottom w:val="none" w:sz="0" w:space="0" w:color="auto"/>
        <w:right w:val="none" w:sz="0" w:space="0" w:color="auto"/>
      </w:divBdr>
    </w:div>
    <w:div w:id="329336772">
      <w:bodyDiv w:val="1"/>
      <w:marLeft w:val="0"/>
      <w:marRight w:val="0"/>
      <w:marTop w:val="0"/>
      <w:marBottom w:val="0"/>
      <w:divBdr>
        <w:top w:val="none" w:sz="0" w:space="0" w:color="auto"/>
        <w:left w:val="none" w:sz="0" w:space="0" w:color="auto"/>
        <w:bottom w:val="none" w:sz="0" w:space="0" w:color="auto"/>
        <w:right w:val="none" w:sz="0" w:space="0" w:color="auto"/>
      </w:divBdr>
    </w:div>
    <w:div w:id="371618796">
      <w:bodyDiv w:val="1"/>
      <w:marLeft w:val="0"/>
      <w:marRight w:val="0"/>
      <w:marTop w:val="0"/>
      <w:marBottom w:val="0"/>
      <w:divBdr>
        <w:top w:val="none" w:sz="0" w:space="0" w:color="auto"/>
        <w:left w:val="none" w:sz="0" w:space="0" w:color="auto"/>
        <w:bottom w:val="none" w:sz="0" w:space="0" w:color="auto"/>
        <w:right w:val="none" w:sz="0" w:space="0" w:color="auto"/>
      </w:divBdr>
    </w:div>
    <w:div w:id="515769701">
      <w:bodyDiv w:val="1"/>
      <w:marLeft w:val="0"/>
      <w:marRight w:val="0"/>
      <w:marTop w:val="0"/>
      <w:marBottom w:val="0"/>
      <w:divBdr>
        <w:top w:val="none" w:sz="0" w:space="0" w:color="auto"/>
        <w:left w:val="none" w:sz="0" w:space="0" w:color="auto"/>
        <w:bottom w:val="none" w:sz="0" w:space="0" w:color="auto"/>
        <w:right w:val="none" w:sz="0" w:space="0" w:color="auto"/>
      </w:divBdr>
    </w:div>
    <w:div w:id="530458952">
      <w:bodyDiv w:val="1"/>
      <w:marLeft w:val="0"/>
      <w:marRight w:val="0"/>
      <w:marTop w:val="0"/>
      <w:marBottom w:val="0"/>
      <w:divBdr>
        <w:top w:val="none" w:sz="0" w:space="0" w:color="auto"/>
        <w:left w:val="none" w:sz="0" w:space="0" w:color="auto"/>
        <w:bottom w:val="none" w:sz="0" w:space="0" w:color="auto"/>
        <w:right w:val="none" w:sz="0" w:space="0" w:color="auto"/>
      </w:divBdr>
    </w:div>
    <w:div w:id="578177580">
      <w:bodyDiv w:val="1"/>
      <w:marLeft w:val="0"/>
      <w:marRight w:val="0"/>
      <w:marTop w:val="0"/>
      <w:marBottom w:val="0"/>
      <w:divBdr>
        <w:top w:val="none" w:sz="0" w:space="0" w:color="auto"/>
        <w:left w:val="none" w:sz="0" w:space="0" w:color="auto"/>
        <w:bottom w:val="none" w:sz="0" w:space="0" w:color="auto"/>
        <w:right w:val="none" w:sz="0" w:space="0" w:color="auto"/>
      </w:divBdr>
    </w:div>
    <w:div w:id="642539528">
      <w:bodyDiv w:val="1"/>
      <w:marLeft w:val="0"/>
      <w:marRight w:val="0"/>
      <w:marTop w:val="0"/>
      <w:marBottom w:val="0"/>
      <w:divBdr>
        <w:top w:val="none" w:sz="0" w:space="0" w:color="auto"/>
        <w:left w:val="none" w:sz="0" w:space="0" w:color="auto"/>
        <w:bottom w:val="none" w:sz="0" w:space="0" w:color="auto"/>
        <w:right w:val="none" w:sz="0" w:space="0" w:color="auto"/>
      </w:divBdr>
    </w:div>
    <w:div w:id="669218850">
      <w:bodyDiv w:val="1"/>
      <w:marLeft w:val="0"/>
      <w:marRight w:val="0"/>
      <w:marTop w:val="0"/>
      <w:marBottom w:val="0"/>
      <w:divBdr>
        <w:top w:val="none" w:sz="0" w:space="0" w:color="auto"/>
        <w:left w:val="none" w:sz="0" w:space="0" w:color="auto"/>
        <w:bottom w:val="none" w:sz="0" w:space="0" w:color="auto"/>
        <w:right w:val="none" w:sz="0" w:space="0" w:color="auto"/>
      </w:divBdr>
    </w:div>
    <w:div w:id="957562147">
      <w:bodyDiv w:val="1"/>
      <w:marLeft w:val="0"/>
      <w:marRight w:val="0"/>
      <w:marTop w:val="0"/>
      <w:marBottom w:val="0"/>
      <w:divBdr>
        <w:top w:val="none" w:sz="0" w:space="0" w:color="auto"/>
        <w:left w:val="none" w:sz="0" w:space="0" w:color="auto"/>
        <w:bottom w:val="none" w:sz="0" w:space="0" w:color="auto"/>
        <w:right w:val="none" w:sz="0" w:space="0" w:color="auto"/>
      </w:divBdr>
    </w:div>
    <w:div w:id="1006909053">
      <w:bodyDiv w:val="1"/>
      <w:marLeft w:val="0"/>
      <w:marRight w:val="0"/>
      <w:marTop w:val="0"/>
      <w:marBottom w:val="0"/>
      <w:divBdr>
        <w:top w:val="none" w:sz="0" w:space="0" w:color="auto"/>
        <w:left w:val="none" w:sz="0" w:space="0" w:color="auto"/>
        <w:bottom w:val="none" w:sz="0" w:space="0" w:color="auto"/>
        <w:right w:val="none" w:sz="0" w:space="0" w:color="auto"/>
      </w:divBdr>
    </w:div>
    <w:div w:id="1022900046">
      <w:bodyDiv w:val="1"/>
      <w:marLeft w:val="0"/>
      <w:marRight w:val="0"/>
      <w:marTop w:val="0"/>
      <w:marBottom w:val="0"/>
      <w:divBdr>
        <w:top w:val="none" w:sz="0" w:space="0" w:color="auto"/>
        <w:left w:val="none" w:sz="0" w:space="0" w:color="auto"/>
        <w:bottom w:val="none" w:sz="0" w:space="0" w:color="auto"/>
        <w:right w:val="none" w:sz="0" w:space="0" w:color="auto"/>
      </w:divBdr>
    </w:div>
    <w:div w:id="1338844799">
      <w:bodyDiv w:val="1"/>
      <w:marLeft w:val="0"/>
      <w:marRight w:val="0"/>
      <w:marTop w:val="0"/>
      <w:marBottom w:val="0"/>
      <w:divBdr>
        <w:top w:val="none" w:sz="0" w:space="0" w:color="auto"/>
        <w:left w:val="none" w:sz="0" w:space="0" w:color="auto"/>
        <w:bottom w:val="none" w:sz="0" w:space="0" w:color="auto"/>
        <w:right w:val="none" w:sz="0" w:space="0" w:color="auto"/>
      </w:divBdr>
      <w:divsChild>
        <w:div w:id="1298492656">
          <w:marLeft w:val="0"/>
          <w:marRight w:val="0"/>
          <w:marTop w:val="0"/>
          <w:marBottom w:val="0"/>
          <w:divBdr>
            <w:top w:val="none" w:sz="0" w:space="0" w:color="auto"/>
            <w:left w:val="none" w:sz="0" w:space="0" w:color="auto"/>
            <w:bottom w:val="none" w:sz="0" w:space="0" w:color="auto"/>
            <w:right w:val="none" w:sz="0" w:space="0" w:color="auto"/>
          </w:divBdr>
        </w:div>
      </w:divsChild>
    </w:div>
    <w:div w:id="1381326806">
      <w:bodyDiv w:val="1"/>
      <w:marLeft w:val="0"/>
      <w:marRight w:val="0"/>
      <w:marTop w:val="0"/>
      <w:marBottom w:val="0"/>
      <w:divBdr>
        <w:top w:val="none" w:sz="0" w:space="0" w:color="auto"/>
        <w:left w:val="none" w:sz="0" w:space="0" w:color="auto"/>
        <w:bottom w:val="none" w:sz="0" w:space="0" w:color="auto"/>
        <w:right w:val="none" w:sz="0" w:space="0" w:color="auto"/>
      </w:divBdr>
    </w:div>
    <w:div w:id="1423529372">
      <w:bodyDiv w:val="1"/>
      <w:marLeft w:val="0"/>
      <w:marRight w:val="0"/>
      <w:marTop w:val="0"/>
      <w:marBottom w:val="0"/>
      <w:divBdr>
        <w:top w:val="none" w:sz="0" w:space="0" w:color="auto"/>
        <w:left w:val="none" w:sz="0" w:space="0" w:color="auto"/>
        <w:bottom w:val="none" w:sz="0" w:space="0" w:color="auto"/>
        <w:right w:val="none" w:sz="0" w:space="0" w:color="auto"/>
      </w:divBdr>
    </w:div>
    <w:div w:id="1439178726">
      <w:bodyDiv w:val="1"/>
      <w:marLeft w:val="0"/>
      <w:marRight w:val="0"/>
      <w:marTop w:val="0"/>
      <w:marBottom w:val="0"/>
      <w:divBdr>
        <w:top w:val="none" w:sz="0" w:space="0" w:color="auto"/>
        <w:left w:val="none" w:sz="0" w:space="0" w:color="auto"/>
        <w:bottom w:val="none" w:sz="0" w:space="0" w:color="auto"/>
        <w:right w:val="none" w:sz="0" w:space="0" w:color="auto"/>
      </w:divBdr>
    </w:div>
    <w:div w:id="1549412994">
      <w:bodyDiv w:val="1"/>
      <w:marLeft w:val="0"/>
      <w:marRight w:val="0"/>
      <w:marTop w:val="0"/>
      <w:marBottom w:val="0"/>
      <w:divBdr>
        <w:top w:val="none" w:sz="0" w:space="0" w:color="auto"/>
        <w:left w:val="none" w:sz="0" w:space="0" w:color="auto"/>
        <w:bottom w:val="none" w:sz="0" w:space="0" w:color="auto"/>
        <w:right w:val="none" w:sz="0" w:space="0" w:color="auto"/>
      </w:divBdr>
    </w:div>
    <w:div w:id="1638610737">
      <w:bodyDiv w:val="1"/>
      <w:marLeft w:val="0"/>
      <w:marRight w:val="0"/>
      <w:marTop w:val="0"/>
      <w:marBottom w:val="0"/>
      <w:divBdr>
        <w:top w:val="none" w:sz="0" w:space="0" w:color="auto"/>
        <w:left w:val="none" w:sz="0" w:space="0" w:color="auto"/>
        <w:bottom w:val="none" w:sz="0" w:space="0" w:color="auto"/>
        <w:right w:val="none" w:sz="0" w:space="0" w:color="auto"/>
      </w:divBdr>
    </w:div>
    <w:div w:id="1676109510">
      <w:bodyDiv w:val="1"/>
      <w:marLeft w:val="0"/>
      <w:marRight w:val="0"/>
      <w:marTop w:val="0"/>
      <w:marBottom w:val="0"/>
      <w:divBdr>
        <w:top w:val="none" w:sz="0" w:space="0" w:color="auto"/>
        <w:left w:val="none" w:sz="0" w:space="0" w:color="auto"/>
        <w:bottom w:val="none" w:sz="0" w:space="0" w:color="auto"/>
        <w:right w:val="none" w:sz="0" w:space="0" w:color="auto"/>
      </w:divBdr>
    </w:div>
    <w:div w:id="2005010836">
      <w:bodyDiv w:val="1"/>
      <w:marLeft w:val="0"/>
      <w:marRight w:val="0"/>
      <w:marTop w:val="0"/>
      <w:marBottom w:val="0"/>
      <w:divBdr>
        <w:top w:val="none" w:sz="0" w:space="0" w:color="auto"/>
        <w:left w:val="none" w:sz="0" w:space="0" w:color="auto"/>
        <w:bottom w:val="none" w:sz="0" w:space="0" w:color="auto"/>
        <w:right w:val="none" w:sz="0" w:space="0" w:color="auto"/>
      </w:divBdr>
    </w:div>
    <w:div w:id="213347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ntact@antarc-automa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h\_Antarc\Documents\Doc%20produit\EvControler\EvLoaderGraph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343096543376538E-2"/>
          <c:y val="2.1849975546969963E-2"/>
          <c:w val="0.93296932018526935"/>
          <c:h val="0.95630004890606013"/>
        </c:manualLayout>
      </c:layout>
      <c:scatterChart>
        <c:scatterStyle val="smoothMarker"/>
        <c:varyColors val="0"/>
        <c:ser>
          <c:idx val="0"/>
          <c:order val="0"/>
          <c:tx>
            <c:strRef>
              <c:f>'1603384396-173'!$P$38</c:f>
              <c:strCache>
                <c:ptCount val="1"/>
                <c:pt idx="0">
                  <c:v>Autre</c:v>
                </c:pt>
              </c:strCache>
            </c:strRef>
          </c:tx>
          <c:spPr>
            <a:ln w="19050">
              <a:solidFill>
                <a:schemeClr val="accent5">
                  <a:lumMod val="75000"/>
                </a:schemeClr>
              </a:solidFill>
            </a:ln>
          </c:spPr>
          <c:marker>
            <c:symbol val="none"/>
          </c:marker>
          <c:xVal>
            <c:numRef>
              <c:f>'1603384396-173'!$O$39:$O$117</c:f>
              <c:numCache>
                <c:formatCode>h:mm</c:formatCode>
                <c:ptCount val="79"/>
                <c:pt idx="0">
                  <c:v>0.24930555555555556</c:v>
                </c:pt>
                <c:pt idx="1">
                  <c:v>0.25625000000000003</c:v>
                </c:pt>
                <c:pt idx="2">
                  <c:v>0.26319444444444445</c:v>
                </c:pt>
                <c:pt idx="3">
                  <c:v>0.27013888888888887</c:v>
                </c:pt>
                <c:pt idx="4">
                  <c:v>0.27083333333333331</c:v>
                </c:pt>
                <c:pt idx="5">
                  <c:v>0.27083333333333331</c:v>
                </c:pt>
                <c:pt idx="6">
                  <c:v>0.27708333333333335</c:v>
                </c:pt>
                <c:pt idx="7">
                  <c:v>0.28402777777777777</c:v>
                </c:pt>
                <c:pt idx="8">
                  <c:v>0.29097222222222224</c:v>
                </c:pt>
                <c:pt idx="9">
                  <c:v>0.29791666666666666</c:v>
                </c:pt>
                <c:pt idx="10">
                  <c:v>0.30486111111111108</c:v>
                </c:pt>
                <c:pt idx="11">
                  <c:v>0.31180555555555556</c:v>
                </c:pt>
                <c:pt idx="12">
                  <c:v>0.31875000000000003</c:v>
                </c:pt>
                <c:pt idx="13">
                  <c:v>0.32569444444444445</c:v>
                </c:pt>
                <c:pt idx="14">
                  <c:v>0.33263888888888887</c:v>
                </c:pt>
                <c:pt idx="15">
                  <c:v>0.33333333333333331</c:v>
                </c:pt>
                <c:pt idx="16">
                  <c:v>0.33819444444444446</c:v>
                </c:pt>
                <c:pt idx="17">
                  <c:v>0.34513888888888888</c:v>
                </c:pt>
                <c:pt idx="18">
                  <c:v>0.3520833333333333</c:v>
                </c:pt>
                <c:pt idx="19">
                  <c:v>0.35902777777777778</c:v>
                </c:pt>
                <c:pt idx="20">
                  <c:v>0.3659722222222222</c:v>
                </c:pt>
                <c:pt idx="21">
                  <c:v>0.37291666666666662</c:v>
                </c:pt>
                <c:pt idx="22">
                  <c:v>0.37986111111111115</c:v>
                </c:pt>
                <c:pt idx="23">
                  <c:v>0.38680555555555557</c:v>
                </c:pt>
                <c:pt idx="24">
                  <c:v>0.39374999999999999</c:v>
                </c:pt>
                <c:pt idx="25">
                  <c:v>0.40069444444444446</c:v>
                </c:pt>
                <c:pt idx="26">
                  <c:v>0.40763888888888888</c:v>
                </c:pt>
                <c:pt idx="27">
                  <c:v>0.4145833333333333</c:v>
                </c:pt>
                <c:pt idx="28">
                  <c:v>0.42152777777777778</c:v>
                </c:pt>
                <c:pt idx="29">
                  <c:v>0.4284722222222222</c:v>
                </c:pt>
                <c:pt idx="30">
                  <c:v>0.43541666666666662</c:v>
                </c:pt>
                <c:pt idx="31">
                  <c:v>0.44236111111111115</c:v>
                </c:pt>
                <c:pt idx="32">
                  <c:v>0.44930555555555557</c:v>
                </c:pt>
                <c:pt idx="33">
                  <c:v>0.45624999999999999</c:v>
                </c:pt>
                <c:pt idx="34">
                  <c:v>0.46319444444444446</c:v>
                </c:pt>
                <c:pt idx="35">
                  <c:v>0.47013888888888888</c:v>
                </c:pt>
                <c:pt idx="36">
                  <c:v>0.4770833333333333</c:v>
                </c:pt>
                <c:pt idx="37">
                  <c:v>0.48402777777777778</c:v>
                </c:pt>
                <c:pt idx="38">
                  <c:v>0.4909722222222222</c:v>
                </c:pt>
                <c:pt idx="39">
                  <c:v>0.49791666666666662</c:v>
                </c:pt>
                <c:pt idx="40">
                  <c:v>0.50486111111111109</c:v>
                </c:pt>
                <c:pt idx="41">
                  <c:v>0.51180555555555551</c:v>
                </c:pt>
                <c:pt idx="42">
                  <c:v>0.51874999999999993</c:v>
                </c:pt>
                <c:pt idx="43">
                  <c:v>0.52569444444444446</c:v>
                </c:pt>
                <c:pt idx="44">
                  <c:v>0.53263888888888888</c:v>
                </c:pt>
                <c:pt idx="45">
                  <c:v>0.5395833333333333</c:v>
                </c:pt>
                <c:pt idx="46">
                  <c:v>0.54652777777777783</c:v>
                </c:pt>
                <c:pt idx="47">
                  <c:v>0.55347222222222225</c:v>
                </c:pt>
                <c:pt idx="48">
                  <c:v>0.56041666666666667</c:v>
                </c:pt>
                <c:pt idx="49">
                  <c:v>0.56736111111111109</c:v>
                </c:pt>
                <c:pt idx="50">
                  <c:v>0.57430555555555551</c:v>
                </c:pt>
                <c:pt idx="51">
                  <c:v>0.58124999999999993</c:v>
                </c:pt>
                <c:pt idx="52">
                  <c:v>0.58819444444444446</c:v>
                </c:pt>
                <c:pt idx="53">
                  <c:v>0.59513888888888888</c:v>
                </c:pt>
                <c:pt idx="54">
                  <c:v>0.6020833333333333</c:v>
                </c:pt>
                <c:pt idx="55">
                  <c:v>0.60902777777777783</c:v>
                </c:pt>
                <c:pt idx="56">
                  <c:v>0.61597222222222225</c:v>
                </c:pt>
                <c:pt idx="57">
                  <c:v>0.62291666666666667</c:v>
                </c:pt>
                <c:pt idx="58">
                  <c:v>0.62986111111111109</c:v>
                </c:pt>
                <c:pt idx="59">
                  <c:v>0.63680555555555551</c:v>
                </c:pt>
                <c:pt idx="60">
                  <c:v>0.64374999999999993</c:v>
                </c:pt>
                <c:pt idx="61">
                  <c:v>0.65138888888888891</c:v>
                </c:pt>
                <c:pt idx="62">
                  <c:v>0.65833333333333333</c:v>
                </c:pt>
                <c:pt idx="63">
                  <c:v>0.66527777777777775</c:v>
                </c:pt>
                <c:pt idx="64">
                  <c:v>0.67222222222222217</c:v>
                </c:pt>
                <c:pt idx="65">
                  <c:v>0.6791666666666667</c:v>
                </c:pt>
                <c:pt idx="66">
                  <c:v>0.68611111111111101</c:v>
                </c:pt>
                <c:pt idx="67">
                  <c:v>0.69305555555555554</c:v>
                </c:pt>
                <c:pt idx="68">
                  <c:v>0.70000000000000007</c:v>
                </c:pt>
                <c:pt idx="69">
                  <c:v>0.70694444444444438</c:v>
                </c:pt>
                <c:pt idx="70">
                  <c:v>0.71388888888888891</c:v>
                </c:pt>
                <c:pt idx="71">
                  <c:v>0.72083333333333333</c:v>
                </c:pt>
                <c:pt idx="72">
                  <c:v>0.72777777777777775</c:v>
                </c:pt>
                <c:pt idx="73">
                  <c:v>0.73472222222222217</c:v>
                </c:pt>
                <c:pt idx="74">
                  <c:v>0.7416666666666667</c:v>
                </c:pt>
                <c:pt idx="75">
                  <c:v>0.74861111111111101</c:v>
                </c:pt>
                <c:pt idx="76">
                  <c:v>0.75555555555555554</c:v>
                </c:pt>
                <c:pt idx="77">
                  <c:v>0.76250000000000007</c:v>
                </c:pt>
                <c:pt idx="78">
                  <c:v>0.76944444444444438</c:v>
                </c:pt>
              </c:numCache>
            </c:numRef>
          </c:xVal>
          <c:yVal>
            <c:numRef>
              <c:f>'1603384396-173'!$P$39:$P$117</c:f>
              <c:numCache>
                <c:formatCode>0.0</c:formatCode>
                <c:ptCount val="79"/>
                <c:pt idx="0">
                  <c:v>6.9109600000000002</c:v>
                </c:pt>
                <c:pt idx="1">
                  <c:v>6.7828599999999994</c:v>
                </c:pt>
                <c:pt idx="2">
                  <c:v>6.4627920000000003</c:v>
                </c:pt>
                <c:pt idx="3">
                  <c:v>8.5889199999999999</c:v>
                </c:pt>
                <c:pt idx="4">
                  <c:v>10.662880000000001</c:v>
                </c:pt>
                <c:pt idx="5">
                  <c:v>10.70012</c:v>
                </c:pt>
                <c:pt idx="6">
                  <c:v>11.416599999999999</c:v>
                </c:pt>
                <c:pt idx="7">
                  <c:v>10.17404</c:v>
                </c:pt>
                <c:pt idx="8">
                  <c:v>9.1047200000000004</c:v>
                </c:pt>
                <c:pt idx="9">
                  <c:v>13.28664</c:v>
                </c:pt>
                <c:pt idx="10">
                  <c:v>8.2561199999999992</c:v>
                </c:pt>
                <c:pt idx="11">
                  <c:v>11.8956</c:v>
                </c:pt>
                <c:pt idx="12">
                  <c:v>11.875</c:v>
                </c:pt>
                <c:pt idx="13">
                  <c:v>24.725159999999999</c:v>
                </c:pt>
                <c:pt idx="14">
                  <c:v>20.426960000000001</c:v>
                </c:pt>
                <c:pt idx="15">
                  <c:v>9.5000800000000005</c:v>
                </c:pt>
                <c:pt idx="16">
                  <c:v>6.6240160000000001</c:v>
                </c:pt>
                <c:pt idx="17">
                  <c:v>6.3352880000000003</c:v>
                </c:pt>
                <c:pt idx="18">
                  <c:v>7.3982720000000004</c:v>
                </c:pt>
                <c:pt idx="19">
                  <c:v>10.69364</c:v>
                </c:pt>
                <c:pt idx="20">
                  <c:v>7.8693559999999998</c:v>
                </c:pt>
                <c:pt idx="21">
                  <c:v>8.186160000000001</c:v>
                </c:pt>
                <c:pt idx="22">
                  <c:v>8.3762000000000008</c:v>
                </c:pt>
                <c:pt idx="23">
                  <c:v>8.2220399999999998</c:v>
                </c:pt>
                <c:pt idx="24">
                  <c:v>7.848376</c:v>
                </c:pt>
                <c:pt idx="25">
                  <c:v>7.6148559999999996</c:v>
                </c:pt>
                <c:pt idx="26">
                  <c:v>8.6816800000000001</c:v>
                </c:pt>
                <c:pt idx="27">
                  <c:v>10.909520000000001</c:v>
                </c:pt>
                <c:pt idx="28">
                  <c:v>9.8415600000000012</c:v>
                </c:pt>
                <c:pt idx="29">
                  <c:v>9.9986800000000002</c:v>
                </c:pt>
                <c:pt idx="30">
                  <c:v>11.585560000000001</c:v>
                </c:pt>
                <c:pt idx="31">
                  <c:v>11.6866</c:v>
                </c:pt>
                <c:pt idx="32">
                  <c:v>13.221120000000001</c:v>
                </c:pt>
                <c:pt idx="33">
                  <c:v>13.306559999999999</c:v>
                </c:pt>
                <c:pt idx="34">
                  <c:v>15.423439999999999</c:v>
                </c:pt>
                <c:pt idx="35">
                  <c:v>15.616759999999999</c:v>
                </c:pt>
                <c:pt idx="36">
                  <c:v>13.644080000000001</c:v>
                </c:pt>
                <c:pt idx="37">
                  <c:v>13.69172</c:v>
                </c:pt>
                <c:pt idx="38">
                  <c:v>11.85984</c:v>
                </c:pt>
                <c:pt idx="39">
                  <c:v>22.8794</c:v>
                </c:pt>
                <c:pt idx="40">
                  <c:v>23.348320000000001</c:v>
                </c:pt>
                <c:pt idx="41">
                  <c:v>9.833120000000001</c:v>
                </c:pt>
                <c:pt idx="42">
                  <c:v>8.9561200000000003</c:v>
                </c:pt>
                <c:pt idx="43">
                  <c:v>8.1559999999999988</c:v>
                </c:pt>
                <c:pt idx="44">
                  <c:v>8.26736</c:v>
                </c:pt>
                <c:pt idx="45">
                  <c:v>13.72512</c:v>
                </c:pt>
                <c:pt idx="46">
                  <c:v>20.9862</c:v>
                </c:pt>
                <c:pt idx="47">
                  <c:v>22.4</c:v>
                </c:pt>
                <c:pt idx="48">
                  <c:v>17.05724</c:v>
                </c:pt>
                <c:pt idx="49">
                  <c:v>12.167960000000001</c:v>
                </c:pt>
                <c:pt idx="50">
                  <c:v>11.2364</c:v>
                </c:pt>
                <c:pt idx="51">
                  <c:v>9.6718799999999998</c:v>
                </c:pt>
                <c:pt idx="52">
                  <c:v>10.351800000000001</c:v>
                </c:pt>
                <c:pt idx="53">
                  <c:v>10.351800000000001</c:v>
                </c:pt>
                <c:pt idx="54">
                  <c:v>10.351800000000001</c:v>
                </c:pt>
                <c:pt idx="55">
                  <c:v>16.211480000000002</c:v>
                </c:pt>
                <c:pt idx="56">
                  <c:v>16.529440000000001</c:v>
                </c:pt>
                <c:pt idx="57">
                  <c:v>15.59868</c:v>
                </c:pt>
                <c:pt idx="58">
                  <c:v>16.874560000000002</c:v>
                </c:pt>
                <c:pt idx="59">
                  <c:v>19.391439999999999</c:v>
                </c:pt>
                <c:pt idx="60">
                  <c:v>15.31648</c:v>
                </c:pt>
                <c:pt idx="61">
                  <c:v>15.39148</c:v>
                </c:pt>
                <c:pt idx="62">
                  <c:v>16.558880000000002</c:v>
                </c:pt>
                <c:pt idx="63">
                  <c:v>22.802959999999999</c:v>
                </c:pt>
                <c:pt idx="64">
                  <c:v>23.6</c:v>
                </c:pt>
                <c:pt idx="65">
                  <c:v>11.160399999999999</c:v>
                </c:pt>
                <c:pt idx="66">
                  <c:v>7.949376</c:v>
                </c:pt>
                <c:pt idx="67">
                  <c:v>9.8323999999999998</c:v>
                </c:pt>
                <c:pt idx="68">
                  <c:v>15.376239999999999</c:v>
                </c:pt>
                <c:pt idx="69">
                  <c:v>6.9179399999999998</c:v>
                </c:pt>
                <c:pt idx="70">
                  <c:v>6.4342160000000002</c:v>
                </c:pt>
                <c:pt idx="71">
                  <c:v>7.576416</c:v>
                </c:pt>
                <c:pt idx="72">
                  <c:v>14.26388</c:v>
                </c:pt>
                <c:pt idx="73">
                  <c:v>16.168120000000002</c:v>
                </c:pt>
                <c:pt idx="74">
                  <c:v>13.35768</c:v>
                </c:pt>
                <c:pt idx="75">
                  <c:v>6.7450320000000001</c:v>
                </c:pt>
                <c:pt idx="76">
                  <c:v>6.8753519999999995</c:v>
                </c:pt>
                <c:pt idx="77">
                  <c:v>6.3771959999999996</c:v>
                </c:pt>
                <c:pt idx="78">
                  <c:v>6.4820320000000002</c:v>
                </c:pt>
              </c:numCache>
            </c:numRef>
          </c:yVal>
          <c:smooth val="1"/>
        </c:ser>
        <c:ser>
          <c:idx val="1"/>
          <c:order val="1"/>
          <c:tx>
            <c:strRef>
              <c:f>'1603384396-173'!$Q$38</c:f>
              <c:strCache>
                <c:ptCount val="1"/>
                <c:pt idx="0">
                  <c:v>VE</c:v>
                </c:pt>
              </c:strCache>
            </c:strRef>
          </c:tx>
          <c:spPr>
            <a:ln w="19050">
              <a:solidFill>
                <a:srgbClr val="FF0000"/>
              </a:solidFill>
            </a:ln>
          </c:spPr>
          <c:marker>
            <c:symbol val="none"/>
          </c:marker>
          <c:xVal>
            <c:numRef>
              <c:f>'1603384396-173'!$O$39:$O$117</c:f>
              <c:numCache>
                <c:formatCode>h:mm</c:formatCode>
                <c:ptCount val="79"/>
                <c:pt idx="0">
                  <c:v>0.24930555555555556</c:v>
                </c:pt>
                <c:pt idx="1">
                  <c:v>0.25625000000000003</c:v>
                </c:pt>
                <c:pt idx="2">
                  <c:v>0.26319444444444445</c:v>
                </c:pt>
                <c:pt idx="3">
                  <c:v>0.27013888888888887</c:v>
                </c:pt>
                <c:pt idx="4">
                  <c:v>0.27083333333333331</c:v>
                </c:pt>
                <c:pt idx="5">
                  <c:v>0.27083333333333331</c:v>
                </c:pt>
                <c:pt idx="6">
                  <c:v>0.27708333333333335</c:v>
                </c:pt>
                <c:pt idx="7">
                  <c:v>0.28402777777777777</c:v>
                </c:pt>
                <c:pt idx="8">
                  <c:v>0.29097222222222224</c:v>
                </c:pt>
                <c:pt idx="9">
                  <c:v>0.29791666666666666</c:v>
                </c:pt>
                <c:pt idx="10">
                  <c:v>0.30486111111111108</c:v>
                </c:pt>
                <c:pt idx="11">
                  <c:v>0.31180555555555556</c:v>
                </c:pt>
                <c:pt idx="12">
                  <c:v>0.31875000000000003</c:v>
                </c:pt>
                <c:pt idx="13">
                  <c:v>0.32569444444444445</c:v>
                </c:pt>
                <c:pt idx="14">
                  <c:v>0.33263888888888887</c:v>
                </c:pt>
                <c:pt idx="15">
                  <c:v>0.33333333333333331</c:v>
                </c:pt>
                <c:pt idx="16">
                  <c:v>0.33819444444444446</c:v>
                </c:pt>
                <c:pt idx="17">
                  <c:v>0.34513888888888888</c:v>
                </c:pt>
                <c:pt idx="18">
                  <c:v>0.3520833333333333</c:v>
                </c:pt>
                <c:pt idx="19">
                  <c:v>0.35902777777777778</c:v>
                </c:pt>
                <c:pt idx="20">
                  <c:v>0.3659722222222222</c:v>
                </c:pt>
                <c:pt idx="21">
                  <c:v>0.37291666666666662</c:v>
                </c:pt>
                <c:pt idx="22">
                  <c:v>0.37986111111111115</c:v>
                </c:pt>
                <c:pt idx="23">
                  <c:v>0.38680555555555557</c:v>
                </c:pt>
                <c:pt idx="24">
                  <c:v>0.39374999999999999</c:v>
                </c:pt>
                <c:pt idx="25">
                  <c:v>0.40069444444444446</c:v>
                </c:pt>
                <c:pt idx="26">
                  <c:v>0.40763888888888888</c:v>
                </c:pt>
                <c:pt idx="27">
                  <c:v>0.4145833333333333</c:v>
                </c:pt>
                <c:pt idx="28">
                  <c:v>0.42152777777777778</c:v>
                </c:pt>
                <c:pt idx="29">
                  <c:v>0.4284722222222222</c:v>
                </c:pt>
                <c:pt idx="30">
                  <c:v>0.43541666666666662</c:v>
                </c:pt>
                <c:pt idx="31">
                  <c:v>0.44236111111111115</c:v>
                </c:pt>
                <c:pt idx="32">
                  <c:v>0.44930555555555557</c:v>
                </c:pt>
                <c:pt idx="33">
                  <c:v>0.45624999999999999</c:v>
                </c:pt>
                <c:pt idx="34">
                  <c:v>0.46319444444444446</c:v>
                </c:pt>
                <c:pt idx="35">
                  <c:v>0.47013888888888888</c:v>
                </c:pt>
                <c:pt idx="36">
                  <c:v>0.4770833333333333</c:v>
                </c:pt>
                <c:pt idx="37">
                  <c:v>0.48402777777777778</c:v>
                </c:pt>
                <c:pt idx="38">
                  <c:v>0.4909722222222222</c:v>
                </c:pt>
                <c:pt idx="39">
                  <c:v>0.49791666666666662</c:v>
                </c:pt>
                <c:pt idx="40">
                  <c:v>0.50486111111111109</c:v>
                </c:pt>
                <c:pt idx="41">
                  <c:v>0.51180555555555551</c:v>
                </c:pt>
                <c:pt idx="42">
                  <c:v>0.51874999999999993</c:v>
                </c:pt>
                <c:pt idx="43">
                  <c:v>0.52569444444444446</c:v>
                </c:pt>
                <c:pt idx="44">
                  <c:v>0.53263888888888888</c:v>
                </c:pt>
                <c:pt idx="45">
                  <c:v>0.5395833333333333</c:v>
                </c:pt>
                <c:pt idx="46">
                  <c:v>0.54652777777777783</c:v>
                </c:pt>
                <c:pt idx="47">
                  <c:v>0.55347222222222225</c:v>
                </c:pt>
                <c:pt idx="48">
                  <c:v>0.56041666666666667</c:v>
                </c:pt>
                <c:pt idx="49">
                  <c:v>0.56736111111111109</c:v>
                </c:pt>
                <c:pt idx="50">
                  <c:v>0.57430555555555551</c:v>
                </c:pt>
                <c:pt idx="51">
                  <c:v>0.58124999999999993</c:v>
                </c:pt>
                <c:pt idx="52">
                  <c:v>0.58819444444444446</c:v>
                </c:pt>
                <c:pt idx="53">
                  <c:v>0.59513888888888888</c:v>
                </c:pt>
                <c:pt idx="54">
                  <c:v>0.6020833333333333</c:v>
                </c:pt>
                <c:pt idx="55">
                  <c:v>0.60902777777777783</c:v>
                </c:pt>
                <c:pt idx="56">
                  <c:v>0.61597222222222225</c:v>
                </c:pt>
                <c:pt idx="57">
                  <c:v>0.62291666666666667</c:v>
                </c:pt>
                <c:pt idx="58">
                  <c:v>0.62986111111111109</c:v>
                </c:pt>
                <c:pt idx="59">
                  <c:v>0.63680555555555551</c:v>
                </c:pt>
                <c:pt idx="60">
                  <c:v>0.64374999999999993</c:v>
                </c:pt>
                <c:pt idx="61">
                  <c:v>0.65138888888888891</c:v>
                </c:pt>
                <c:pt idx="62">
                  <c:v>0.65833333333333333</c:v>
                </c:pt>
                <c:pt idx="63">
                  <c:v>0.66527777777777775</c:v>
                </c:pt>
                <c:pt idx="64">
                  <c:v>0.67222222222222217</c:v>
                </c:pt>
                <c:pt idx="65">
                  <c:v>0.6791666666666667</c:v>
                </c:pt>
                <c:pt idx="66">
                  <c:v>0.68611111111111101</c:v>
                </c:pt>
                <c:pt idx="67">
                  <c:v>0.69305555555555554</c:v>
                </c:pt>
                <c:pt idx="68">
                  <c:v>0.70000000000000007</c:v>
                </c:pt>
                <c:pt idx="69">
                  <c:v>0.70694444444444438</c:v>
                </c:pt>
                <c:pt idx="70">
                  <c:v>0.71388888888888891</c:v>
                </c:pt>
                <c:pt idx="71">
                  <c:v>0.72083333333333333</c:v>
                </c:pt>
                <c:pt idx="72">
                  <c:v>0.72777777777777775</c:v>
                </c:pt>
                <c:pt idx="73">
                  <c:v>0.73472222222222217</c:v>
                </c:pt>
                <c:pt idx="74">
                  <c:v>0.7416666666666667</c:v>
                </c:pt>
                <c:pt idx="75">
                  <c:v>0.74861111111111101</c:v>
                </c:pt>
                <c:pt idx="76">
                  <c:v>0.75555555555555554</c:v>
                </c:pt>
                <c:pt idx="77">
                  <c:v>0.76250000000000007</c:v>
                </c:pt>
                <c:pt idx="78">
                  <c:v>0.76944444444444438</c:v>
                </c:pt>
              </c:numCache>
            </c:numRef>
          </c:xVal>
          <c:yVal>
            <c:numRef>
              <c:f>'1603384396-173'!$Q$39:$Q$117</c:f>
              <c:numCache>
                <c:formatCode>0.0</c:formatCode>
                <c:ptCount val="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30.333143999999997</c:v>
                </c:pt>
                <c:pt idx="26">
                  <c:v>30.778320000000001</c:v>
                </c:pt>
                <c:pt idx="27">
                  <c:v>31.930479999999999</c:v>
                </c:pt>
                <c:pt idx="28">
                  <c:v>28.24644</c:v>
                </c:pt>
                <c:pt idx="29">
                  <c:v>29.433319999999998</c:v>
                </c:pt>
                <c:pt idx="30">
                  <c:v>27.54644</c:v>
                </c:pt>
                <c:pt idx="31">
                  <c:v>30.561400000000003</c:v>
                </c:pt>
                <c:pt idx="32">
                  <c:v>29.006880000000002</c:v>
                </c:pt>
                <c:pt idx="33">
                  <c:v>26.713440000000002</c:v>
                </c:pt>
                <c:pt idx="34">
                  <c:v>25.996560000000002</c:v>
                </c:pt>
                <c:pt idx="35">
                  <c:v>24.98724</c:v>
                </c:pt>
                <c:pt idx="36">
                  <c:v>24.139919999999996</c:v>
                </c:pt>
                <c:pt idx="37">
                  <c:v>27.420279999999998</c:v>
                </c:pt>
                <c:pt idx="38">
                  <c:v>29.144160000000003</c:v>
                </c:pt>
                <c:pt idx="39">
                  <c:v>19.680599999999998</c:v>
                </c:pt>
                <c:pt idx="40">
                  <c:v>15.247679999999999</c:v>
                </c:pt>
                <c:pt idx="41">
                  <c:v>33.958880000000001</c:v>
                </c:pt>
                <c:pt idx="42">
                  <c:v>28.419880000000003</c:v>
                </c:pt>
                <c:pt idx="43">
                  <c:v>33.695999999999998</c:v>
                </c:pt>
                <c:pt idx="44">
                  <c:v>28.840640000000004</c:v>
                </c:pt>
                <c:pt idx="45">
                  <c:v>25.946879999999997</c:v>
                </c:pt>
                <c:pt idx="46">
                  <c:v>22.005800000000001</c:v>
                </c:pt>
                <c:pt idx="47">
                  <c:v>19.700000000000003</c:v>
                </c:pt>
                <c:pt idx="48">
                  <c:v>25.35876</c:v>
                </c:pt>
                <c:pt idx="49">
                  <c:v>30.060040000000001</c:v>
                </c:pt>
                <c:pt idx="50">
                  <c:v>32.459599999999995</c:v>
                </c:pt>
                <c:pt idx="51">
                  <c:v>29.084119999999999</c:v>
                </c:pt>
                <c:pt idx="52">
                  <c:v>25.868200000000002</c:v>
                </c:pt>
                <c:pt idx="53">
                  <c:v>30.560200000000002</c:v>
                </c:pt>
                <c:pt idx="54">
                  <c:v>27.732200000000002</c:v>
                </c:pt>
                <c:pt idx="55">
                  <c:v>21.740519999999997</c:v>
                </c:pt>
                <c:pt idx="56">
                  <c:v>26.34656</c:v>
                </c:pt>
                <c:pt idx="57">
                  <c:v>23.165319999999998</c:v>
                </c:pt>
                <c:pt idx="58">
                  <c:v>24.557439999999996</c:v>
                </c:pt>
                <c:pt idx="59">
                  <c:v>24.204560000000001</c:v>
                </c:pt>
                <c:pt idx="60">
                  <c:v>24.951520000000002</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numCache>
            </c:numRef>
          </c:yVal>
          <c:smooth val="1"/>
        </c:ser>
        <c:ser>
          <c:idx val="2"/>
          <c:order val="2"/>
          <c:tx>
            <c:strRef>
              <c:f>'1603384396-173'!$R$38</c:f>
              <c:strCache>
                <c:ptCount val="1"/>
                <c:pt idx="0">
                  <c:v>Total</c:v>
                </c:pt>
              </c:strCache>
            </c:strRef>
          </c:tx>
          <c:spPr>
            <a:ln w="19050">
              <a:solidFill>
                <a:srgbClr val="0000FF"/>
              </a:solidFill>
              <a:prstDash val="sysDot"/>
            </a:ln>
          </c:spPr>
          <c:marker>
            <c:symbol val="none"/>
          </c:marker>
          <c:xVal>
            <c:numRef>
              <c:f>'1603384396-173'!$O$39:$O$117</c:f>
              <c:numCache>
                <c:formatCode>h:mm</c:formatCode>
                <c:ptCount val="79"/>
                <c:pt idx="0">
                  <c:v>0.24930555555555556</c:v>
                </c:pt>
                <c:pt idx="1">
                  <c:v>0.25625000000000003</c:v>
                </c:pt>
                <c:pt idx="2">
                  <c:v>0.26319444444444445</c:v>
                </c:pt>
                <c:pt idx="3">
                  <c:v>0.27013888888888887</c:v>
                </c:pt>
                <c:pt idx="4">
                  <c:v>0.27083333333333331</c:v>
                </c:pt>
                <c:pt idx="5">
                  <c:v>0.27083333333333331</c:v>
                </c:pt>
                <c:pt idx="6">
                  <c:v>0.27708333333333335</c:v>
                </c:pt>
                <c:pt idx="7">
                  <c:v>0.28402777777777777</c:v>
                </c:pt>
                <c:pt idx="8">
                  <c:v>0.29097222222222224</c:v>
                </c:pt>
                <c:pt idx="9">
                  <c:v>0.29791666666666666</c:v>
                </c:pt>
                <c:pt idx="10">
                  <c:v>0.30486111111111108</c:v>
                </c:pt>
                <c:pt idx="11">
                  <c:v>0.31180555555555556</c:v>
                </c:pt>
                <c:pt idx="12">
                  <c:v>0.31875000000000003</c:v>
                </c:pt>
                <c:pt idx="13">
                  <c:v>0.32569444444444445</c:v>
                </c:pt>
                <c:pt idx="14">
                  <c:v>0.33263888888888887</c:v>
                </c:pt>
                <c:pt idx="15">
                  <c:v>0.33333333333333331</c:v>
                </c:pt>
                <c:pt idx="16">
                  <c:v>0.33819444444444446</c:v>
                </c:pt>
                <c:pt idx="17">
                  <c:v>0.34513888888888888</c:v>
                </c:pt>
                <c:pt idx="18">
                  <c:v>0.3520833333333333</c:v>
                </c:pt>
                <c:pt idx="19">
                  <c:v>0.35902777777777778</c:v>
                </c:pt>
                <c:pt idx="20">
                  <c:v>0.3659722222222222</c:v>
                </c:pt>
                <c:pt idx="21">
                  <c:v>0.37291666666666662</c:v>
                </c:pt>
                <c:pt idx="22">
                  <c:v>0.37986111111111115</c:v>
                </c:pt>
                <c:pt idx="23">
                  <c:v>0.38680555555555557</c:v>
                </c:pt>
                <c:pt idx="24">
                  <c:v>0.39374999999999999</c:v>
                </c:pt>
                <c:pt idx="25">
                  <c:v>0.40069444444444446</c:v>
                </c:pt>
                <c:pt idx="26">
                  <c:v>0.40763888888888888</c:v>
                </c:pt>
                <c:pt idx="27">
                  <c:v>0.4145833333333333</c:v>
                </c:pt>
                <c:pt idx="28">
                  <c:v>0.42152777777777778</c:v>
                </c:pt>
                <c:pt idx="29">
                  <c:v>0.4284722222222222</c:v>
                </c:pt>
                <c:pt idx="30">
                  <c:v>0.43541666666666662</c:v>
                </c:pt>
                <c:pt idx="31">
                  <c:v>0.44236111111111115</c:v>
                </c:pt>
                <c:pt idx="32">
                  <c:v>0.44930555555555557</c:v>
                </c:pt>
                <c:pt idx="33">
                  <c:v>0.45624999999999999</c:v>
                </c:pt>
                <c:pt idx="34">
                  <c:v>0.46319444444444446</c:v>
                </c:pt>
                <c:pt idx="35">
                  <c:v>0.47013888888888888</c:v>
                </c:pt>
                <c:pt idx="36">
                  <c:v>0.4770833333333333</c:v>
                </c:pt>
                <c:pt idx="37">
                  <c:v>0.48402777777777778</c:v>
                </c:pt>
                <c:pt idx="38">
                  <c:v>0.4909722222222222</c:v>
                </c:pt>
                <c:pt idx="39">
                  <c:v>0.49791666666666662</c:v>
                </c:pt>
                <c:pt idx="40">
                  <c:v>0.50486111111111109</c:v>
                </c:pt>
                <c:pt idx="41">
                  <c:v>0.51180555555555551</c:v>
                </c:pt>
                <c:pt idx="42">
                  <c:v>0.51874999999999993</c:v>
                </c:pt>
                <c:pt idx="43">
                  <c:v>0.52569444444444446</c:v>
                </c:pt>
                <c:pt idx="44">
                  <c:v>0.53263888888888888</c:v>
                </c:pt>
                <c:pt idx="45">
                  <c:v>0.5395833333333333</c:v>
                </c:pt>
                <c:pt idx="46">
                  <c:v>0.54652777777777783</c:v>
                </c:pt>
                <c:pt idx="47">
                  <c:v>0.55347222222222225</c:v>
                </c:pt>
                <c:pt idx="48">
                  <c:v>0.56041666666666667</c:v>
                </c:pt>
                <c:pt idx="49">
                  <c:v>0.56736111111111109</c:v>
                </c:pt>
                <c:pt idx="50">
                  <c:v>0.57430555555555551</c:v>
                </c:pt>
                <c:pt idx="51">
                  <c:v>0.58124999999999993</c:v>
                </c:pt>
                <c:pt idx="52">
                  <c:v>0.58819444444444446</c:v>
                </c:pt>
                <c:pt idx="53">
                  <c:v>0.59513888888888888</c:v>
                </c:pt>
                <c:pt idx="54">
                  <c:v>0.6020833333333333</c:v>
                </c:pt>
                <c:pt idx="55">
                  <c:v>0.60902777777777783</c:v>
                </c:pt>
                <c:pt idx="56">
                  <c:v>0.61597222222222225</c:v>
                </c:pt>
                <c:pt idx="57">
                  <c:v>0.62291666666666667</c:v>
                </c:pt>
                <c:pt idx="58">
                  <c:v>0.62986111111111109</c:v>
                </c:pt>
                <c:pt idx="59">
                  <c:v>0.63680555555555551</c:v>
                </c:pt>
                <c:pt idx="60">
                  <c:v>0.64374999999999993</c:v>
                </c:pt>
                <c:pt idx="61">
                  <c:v>0.65138888888888891</c:v>
                </c:pt>
                <c:pt idx="62">
                  <c:v>0.65833333333333333</c:v>
                </c:pt>
                <c:pt idx="63">
                  <c:v>0.66527777777777775</c:v>
                </c:pt>
                <c:pt idx="64">
                  <c:v>0.67222222222222217</c:v>
                </c:pt>
                <c:pt idx="65">
                  <c:v>0.6791666666666667</c:v>
                </c:pt>
                <c:pt idx="66">
                  <c:v>0.68611111111111101</c:v>
                </c:pt>
                <c:pt idx="67">
                  <c:v>0.69305555555555554</c:v>
                </c:pt>
                <c:pt idx="68">
                  <c:v>0.70000000000000007</c:v>
                </c:pt>
                <c:pt idx="69">
                  <c:v>0.70694444444444438</c:v>
                </c:pt>
                <c:pt idx="70">
                  <c:v>0.71388888888888891</c:v>
                </c:pt>
                <c:pt idx="71">
                  <c:v>0.72083333333333333</c:v>
                </c:pt>
                <c:pt idx="72">
                  <c:v>0.72777777777777775</c:v>
                </c:pt>
                <c:pt idx="73">
                  <c:v>0.73472222222222217</c:v>
                </c:pt>
                <c:pt idx="74">
                  <c:v>0.7416666666666667</c:v>
                </c:pt>
                <c:pt idx="75">
                  <c:v>0.74861111111111101</c:v>
                </c:pt>
                <c:pt idx="76">
                  <c:v>0.75555555555555554</c:v>
                </c:pt>
                <c:pt idx="77">
                  <c:v>0.76250000000000007</c:v>
                </c:pt>
                <c:pt idx="78">
                  <c:v>0.76944444444444438</c:v>
                </c:pt>
              </c:numCache>
            </c:numRef>
          </c:xVal>
          <c:yVal>
            <c:numRef>
              <c:f>'1603384396-173'!$R$39:$R$117</c:f>
              <c:numCache>
                <c:formatCode>0.0</c:formatCode>
                <c:ptCount val="79"/>
                <c:pt idx="0">
                  <c:v>6.9109600000000002</c:v>
                </c:pt>
                <c:pt idx="1">
                  <c:v>6.7828599999999994</c:v>
                </c:pt>
                <c:pt idx="2">
                  <c:v>6.4627920000000003</c:v>
                </c:pt>
                <c:pt idx="3">
                  <c:v>8.5889199999999999</c:v>
                </c:pt>
                <c:pt idx="4">
                  <c:v>10.662880000000001</c:v>
                </c:pt>
                <c:pt idx="5">
                  <c:v>10.70012</c:v>
                </c:pt>
                <c:pt idx="6">
                  <c:v>11.416599999999999</c:v>
                </c:pt>
                <c:pt idx="7">
                  <c:v>10.17404</c:v>
                </c:pt>
                <c:pt idx="8">
                  <c:v>9.1047200000000004</c:v>
                </c:pt>
                <c:pt idx="9">
                  <c:v>13.28664</c:v>
                </c:pt>
                <c:pt idx="10">
                  <c:v>8.2561199999999992</c:v>
                </c:pt>
                <c:pt idx="11">
                  <c:v>11.8956</c:v>
                </c:pt>
                <c:pt idx="12">
                  <c:v>11.875</c:v>
                </c:pt>
                <c:pt idx="13">
                  <c:v>24.725159999999999</c:v>
                </c:pt>
                <c:pt idx="14">
                  <c:v>20.426960000000001</c:v>
                </c:pt>
                <c:pt idx="15">
                  <c:v>9.5000800000000005</c:v>
                </c:pt>
                <c:pt idx="16">
                  <c:v>6.6240160000000001</c:v>
                </c:pt>
                <c:pt idx="17">
                  <c:v>6.3352880000000003</c:v>
                </c:pt>
                <c:pt idx="18">
                  <c:v>7.3982720000000004</c:v>
                </c:pt>
                <c:pt idx="19">
                  <c:v>10.69364</c:v>
                </c:pt>
                <c:pt idx="20">
                  <c:v>7.8693559999999998</c:v>
                </c:pt>
                <c:pt idx="21">
                  <c:v>8.186160000000001</c:v>
                </c:pt>
                <c:pt idx="22">
                  <c:v>8.3762000000000008</c:v>
                </c:pt>
                <c:pt idx="23">
                  <c:v>8.2220399999999998</c:v>
                </c:pt>
                <c:pt idx="24">
                  <c:v>7.848376</c:v>
                </c:pt>
                <c:pt idx="25">
                  <c:v>37.947999999999993</c:v>
                </c:pt>
                <c:pt idx="26">
                  <c:v>39.46</c:v>
                </c:pt>
                <c:pt idx="27">
                  <c:v>42.84</c:v>
                </c:pt>
                <c:pt idx="28">
                  <c:v>38.088000000000001</c:v>
                </c:pt>
                <c:pt idx="29">
                  <c:v>39.432000000000002</c:v>
                </c:pt>
                <c:pt idx="30">
                  <c:v>39.132000000000005</c:v>
                </c:pt>
                <c:pt idx="31">
                  <c:v>42.248000000000005</c:v>
                </c:pt>
                <c:pt idx="32">
                  <c:v>42.228000000000002</c:v>
                </c:pt>
                <c:pt idx="33">
                  <c:v>40.020000000000003</c:v>
                </c:pt>
                <c:pt idx="34">
                  <c:v>41.42</c:v>
                </c:pt>
                <c:pt idx="35">
                  <c:v>40.603999999999999</c:v>
                </c:pt>
                <c:pt idx="36">
                  <c:v>37.783999999999999</c:v>
                </c:pt>
                <c:pt idx="37">
                  <c:v>41.111999999999995</c:v>
                </c:pt>
                <c:pt idx="38">
                  <c:v>41.004000000000005</c:v>
                </c:pt>
                <c:pt idx="39">
                  <c:v>42.56</c:v>
                </c:pt>
                <c:pt idx="40">
                  <c:v>38.596000000000004</c:v>
                </c:pt>
                <c:pt idx="41">
                  <c:v>43.792000000000002</c:v>
                </c:pt>
                <c:pt idx="42">
                  <c:v>37.376000000000005</c:v>
                </c:pt>
                <c:pt idx="43">
                  <c:v>41.851999999999997</c:v>
                </c:pt>
                <c:pt idx="44">
                  <c:v>37.108000000000004</c:v>
                </c:pt>
                <c:pt idx="45">
                  <c:v>39.671999999999997</c:v>
                </c:pt>
                <c:pt idx="46">
                  <c:v>42.992000000000004</c:v>
                </c:pt>
                <c:pt idx="47">
                  <c:v>42.1</c:v>
                </c:pt>
                <c:pt idx="48">
                  <c:v>42.415999999999997</c:v>
                </c:pt>
                <c:pt idx="49">
                  <c:v>42.228000000000002</c:v>
                </c:pt>
                <c:pt idx="50">
                  <c:v>43.695999999999998</c:v>
                </c:pt>
                <c:pt idx="51">
                  <c:v>38.756</c:v>
                </c:pt>
                <c:pt idx="52">
                  <c:v>36.22</c:v>
                </c:pt>
                <c:pt idx="53">
                  <c:v>40.912000000000006</c:v>
                </c:pt>
                <c:pt idx="54">
                  <c:v>38.084000000000003</c:v>
                </c:pt>
                <c:pt idx="55">
                  <c:v>37.951999999999998</c:v>
                </c:pt>
                <c:pt idx="56">
                  <c:v>42.876000000000005</c:v>
                </c:pt>
                <c:pt idx="57">
                  <c:v>38.763999999999996</c:v>
                </c:pt>
                <c:pt idx="58">
                  <c:v>41.432000000000002</c:v>
                </c:pt>
                <c:pt idx="59">
                  <c:v>43.596000000000004</c:v>
                </c:pt>
                <c:pt idx="60">
                  <c:v>40.268000000000001</c:v>
                </c:pt>
                <c:pt idx="61">
                  <c:v>15.39148</c:v>
                </c:pt>
                <c:pt idx="62">
                  <c:v>16.558880000000002</c:v>
                </c:pt>
                <c:pt idx="63">
                  <c:v>22.802959999999999</c:v>
                </c:pt>
                <c:pt idx="64">
                  <c:v>23.6</c:v>
                </c:pt>
                <c:pt idx="65">
                  <c:v>11.160399999999999</c:v>
                </c:pt>
                <c:pt idx="66">
                  <c:v>7.949376</c:v>
                </c:pt>
                <c:pt idx="67">
                  <c:v>9.8323999999999998</c:v>
                </c:pt>
                <c:pt idx="68">
                  <c:v>15.376239999999999</c:v>
                </c:pt>
                <c:pt idx="69">
                  <c:v>6.9179399999999998</c:v>
                </c:pt>
                <c:pt idx="70">
                  <c:v>6.4342160000000002</c:v>
                </c:pt>
                <c:pt idx="71">
                  <c:v>7.576416</c:v>
                </c:pt>
                <c:pt idx="72">
                  <c:v>14.26388</c:v>
                </c:pt>
                <c:pt idx="73">
                  <c:v>16.168120000000002</c:v>
                </c:pt>
                <c:pt idx="74">
                  <c:v>13.35768</c:v>
                </c:pt>
                <c:pt idx="75">
                  <c:v>6.7450320000000001</c:v>
                </c:pt>
                <c:pt idx="76">
                  <c:v>6.8753519999999995</c:v>
                </c:pt>
                <c:pt idx="77">
                  <c:v>6.3771959999999996</c:v>
                </c:pt>
                <c:pt idx="78">
                  <c:v>6.4820320000000002</c:v>
                </c:pt>
              </c:numCache>
            </c:numRef>
          </c:yVal>
          <c:smooth val="1"/>
        </c:ser>
        <c:ser>
          <c:idx val="3"/>
          <c:order val="3"/>
          <c:tx>
            <c:strRef>
              <c:f>'1603384396-173'!$S$38</c:f>
              <c:strCache>
                <c:ptCount val="1"/>
                <c:pt idx="0">
                  <c:v>Sousc.</c:v>
                </c:pt>
              </c:strCache>
            </c:strRef>
          </c:tx>
          <c:spPr>
            <a:ln w="19050">
              <a:solidFill>
                <a:srgbClr val="00B050"/>
              </a:solidFill>
              <a:prstDash val="sysDash"/>
            </a:ln>
          </c:spPr>
          <c:marker>
            <c:symbol val="none"/>
          </c:marker>
          <c:xVal>
            <c:numRef>
              <c:f>'1603384396-173'!$O$39:$O$117</c:f>
              <c:numCache>
                <c:formatCode>h:mm</c:formatCode>
                <c:ptCount val="79"/>
                <c:pt idx="0">
                  <c:v>0.24930555555555556</c:v>
                </c:pt>
                <c:pt idx="1">
                  <c:v>0.25625000000000003</c:v>
                </c:pt>
                <c:pt idx="2">
                  <c:v>0.26319444444444445</c:v>
                </c:pt>
                <c:pt idx="3">
                  <c:v>0.27013888888888887</c:v>
                </c:pt>
                <c:pt idx="4">
                  <c:v>0.27083333333333331</c:v>
                </c:pt>
                <c:pt idx="5">
                  <c:v>0.27083333333333331</c:v>
                </c:pt>
                <c:pt idx="6">
                  <c:v>0.27708333333333335</c:v>
                </c:pt>
                <c:pt idx="7">
                  <c:v>0.28402777777777777</c:v>
                </c:pt>
                <c:pt idx="8">
                  <c:v>0.29097222222222224</c:v>
                </c:pt>
                <c:pt idx="9">
                  <c:v>0.29791666666666666</c:v>
                </c:pt>
                <c:pt idx="10">
                  <c:v>0.30486111111111108</c:v>
                </c:pt>
                <c:pt idx="11">
                  <c:v>0.31180555555555556</c:v>
                </c:pt>
                <c:pt idx="12">
                  <c:v>0.31875000000000003</c:v>
                </c:pt>
                <c:pt idx="13">
                  <c:v>0.32569444444444445</c:v>
                </c:pt>
                <c:pt idx="14">
                  <c:v>0.33263888888888887</c:v>
                </c:pt>
                <c:pt idx="15">
                  <c:v>0.33333333333333331</c:v>
                </c:pt>
                <c:pt idx="16">
                  <c:v>0.33819444444444446</c:v>
                </c:pt>
                <c:pt idx="17">
                  <c:v>0.34513888888888888</c:v>
                </c:pt>
                <c:pt idx="18">
                  <c:v>0.3520833333333333</c:v>
                </c:pt>
                <c:pt idx="19">
                  <c:v>0.35902777777777778</c:v>
                </c:pt>
                <c:pt idx="20">
                  <c:v>0.3659722222222222</c:v>
                </c:pt>
                <c:pt idx="21">
                  <c:v>0.37291666666666662</c:v>
                </c:pt>
                <c:pt idx="22">
                  <c:v>0.37986111111111115</c:v>
                </c:pt>
                <c:pt idx="23">
                  <c:v>0.38680555555555557</c:v>
                </c:pt>
                <c:pt idx="24">
                  <c:v>0.39374999999999999</c:v>
                </c:pt>
                <c:pt idx="25">
                  <c:v>0.40069444444444446</c:v>
                </c:pt>
                <c:pt idx="26">
                  <c:v>0.40763888888888888</c:v>
                </c:pt>
                <c:pt idx="27">
                  <c:v>0.4145833333333333</c:v>
                </c:pt>
                <c:pt idx="28">
                  <c:v>0.42152777777777778</c:v>
                </c:pt>
                <c:pt idx="29">
                  <c:v>0.4284722222222222</c:v>
                </c:pt>
                <c:pt idx="30">
                  <c:v>0.43541666666666662</c:v>
                </c:pt>
                <c:pt idx="31">
                  <c:v>0.44236111111111115</c:v>
                </c:pt>
                <c:pt idx="32">
                  <c:v>0.44930555555555557</c:v>
                </c:pt>
                <c:pt idx="33">
                  <c:v>0.45624999999999999</c:v>
                </c:pt>
                <c:pt idx="34">
                  <c:v>0.46319444444444446</c:v>
                </c:pt>
                <c:pt idx="35">
                  <c:v>0.47013888888888888</c:v>
                </c:pt>
                <c:pt idx="36">
                  <c:v>0.4770833333333333</c:v>
                </c:pt>
                <c:pt idx="37">
                  <c:v>0.48402777777777778</c:v>
                </c:pt>
                <c:pt idx="38">
                  <c:v>0.4909722222222222</c:v>
                </c:pt>
                <c:pt idx="39">
                  <c:v>0.49791666666666662</c:v>
                </c:pt>
                <c:pt idx="40">
                  <c:v>0.50486111111111109</c:v>
                </c:pt>
                <c:pt idx="41">
                  <c:v>0.51180555555555551</c:v>
                </c:pt>
                <c:pt idx="42">
                  <c:v>0.51874999999999993</c:v>
                </c:pt>
                <c:pt idx="43">
                  <c:v>0.52569444444444446</c:v>
                </c:pt>
                <c:pt idx="44">
                  <c:v>0.53263888888888888</c:v>
                </c:pt>
                <c:pt idx="45">
                  <c:v>0.5395833333333333</c:v>
                </c:pt>
                <c:pt idx="46">
                  <c:v>0.54652777777777783</c:v>
                </c:pt>
                <c:pt idx="47">
                  <c:v>0.55347222222222225</c:v>
                </c:pt>
                <c:pt idx="48">
                  <c:v>0.56041666666666667</c:v>
                </c:pt>
                <c:pt idx="49">
                  <c:v>0.56736111111111109</c:v>
                </c:pt>
                <c:pt idx="50">
                  <c:v>0.57430555555555551</c:v>
                </c:pt>
                <c:pt idx="51">
                  <c:v>0.58124999999999993</c:v>
                </c:pt>
                <c:pt idx="52">
                  <c:v>0.58819444444444446</c:v>
                </c:pt>
                <c:pt idx="53">
                  <c:v>0.59513888888888888</c:v>
                </c:pt>
                <c:pt idx="54">
                  <c:v>0.6020833333333333</c:v>
                </c:pt>
                <c:pt idx="55">
                  <c:v>0.60902777777777783</c:v>
                </c:pt>
                <c:pt idx="56">
                  <c:v>0.61597222222222225</c:v>
                </c:pt>
                <c:pt idx="57">
                  <c:v>0.62291666666666667</c:v>
                </c:pt>
                <c:pt idx="58">
                  <c:v>0.62986111111111109</c:v>
                </c:pt>
                <c:pt idx="59">
                  <c:v>0.63680555555555551</c:v>
                </c:pt>
                <c:pt idx="60">
                  <c:v>0.64374999999999993</c:v>
                </c:pt>
                <c:pt idx="61">
                  <c:v>0.65138888888888891</c:v>
                </c:pt>
                <c:pt idx="62">
                  <c:v>0.65833333333333333</c:v>
                </c:pt>
                <c:pt idx="63">
                  <c:v>0.66527777777777775</c:v>
                </c:pt>
                <c:pt idx="64">
                  <c:v>0.67222222222222217</c:v>
                </c:pt>
                <c:pt idx="65">
                  <c:v>0.6791666666666667</c:v>
                </c:pt>
                <c:pt idx="66">
                  <c:v>0.68611111111111101</c:v>
                </c:pt>
                <c:pt idx="67">
                  <c:v>0.69305555555555554</c:v>
                </c:pt>
                <c:pt idx="68">
                  <c:v>0.70000000000000007</c:v>
                </c:pt>
                <c:pt idx="69">
                  <c:v>0.70694444444444438</c:v>
                </c:pt>
                <c:pt idx="70">
                  <c:v>0.71388888888888891</c:v>
                </c:pt>
                <c:pt idx="71">
                  <c:v>0.72083333333333333</c:v>
                </c:pt>
                <c:pt idx="72">
                  <c:v>0.72777777777777775</c:v>
                </c:pt>
                <c:pt idx="73">
                  <c:v>0.73472222222222217</c:v>
                </c:pt>
                <c:pt idx="74">
                  <c:v>0.7416666666666667</c:v>
                </c:pt>
                <c:pt idx="75">
                  <c:v>0.74861111111111101</c:v>
                </c:pt>
                <c:pt idx="76">
                  <c:v>0.75555555555555554</c:v>
                </c:pt>
                <c:pt idx="77">
                  <c:v>0.76250000000000007</c:v>
                </c:pt>
                <c:pt idx="78">
                  <c:v>0.76944444444444438</c:v>
                </c:pt>
              </c:numCache>
            </c:numRef>
          </c:xVal>
          <c:yVal>
            <c:numRef>
              <c:f>'1603384396-173'!$S$39:$S$117</c:f>
              <c:numCache>
                <c:formatCode>0.0</c:formatCode>
                <c:ptCount val="79"/>
                <c:pt idx="0">
                  <c:v>48</c:v>
                </c:pt>
                <c:pt idx="1">
                  <c:v>48</c:v>
                </c:pt>
                <c:pt idx="2">
                  <c:v>48</c:v>
                </c:pt>
                <c:pt idx="3">
                  <c:v>48</c:v>
                </c:pt>
                <c:pt idx="4">
                  <c:v>48</c:v>
                </c:pt>
                <c:pt idx="5">
                  <c:v>48</c:v>
                </c:pt>
                <c:pt idx="6">
                  <c:v>48</c:v>
                </c:pt>
                <c:pt idx="7">
                  <c:v>48</c:v>
                </c:pt>
                <c:pt idx="8">
                  <c:v>48</c:v>
                </c:pt>
                <c:pt idx="9">
                  <c:v>48</c:v>
                </c:pt>
                <c:pt idx="10">
                  <c:v>48</c:v>
                </c:pt>
                <c:pt idx="11">
                  <c:v>48</c:v>
                </c:pt>
                <c:pt idx="12">
                  <c:v>48</c:v>
                </c:pt>
                <c:pt idx="13">
                  <c:v>48</c:v>
                </c:pt>
                <c:pt idx="14">
                  <c:v>48</c:v>
                </c:pt>
                <c:pt idx="15">
                  <c:v>48</c:v>
                </c:pt>
                <c:pt idx="16">
                  <c:v>48</c:v>
                </c:pt>
                <c:pt idx="17">
                  <c:v>48</c:v>
                </c:pt>
                <c:pt idx="18">
                  <c:v>48</c:v>
                </c:pt>
                <c:pt idx="19">
                  <c:v>48</c:v>
                </c:pt>
                <c:pt idx="20">
                  <c:v>48</c:v>
                </c:pt>
                <c:pt idx="21">
                  <c:v>48</c:v>
                </c:pt>
                <c:pt idx="22">
                  <c:v>48</c:v>
                </c:pt>
                <c:pt idx="23">
                  <c:v>48</c:v>
                </c:pt>
                <c:pt idx="24">
                  <c:v>48</c:v>
                </c:pt>
                <c:pt idx="25">
                  <c:v>48</c:v>
                </c:pt>
                <c:pt idx="26">
                  <c:v>48</c:v>
                </c:pt>
                <c:pt idx="27">
                  <c:v>48</c:v>
                </c:pt>
                <c:pt idx="28">
                  <c:v>48</c:v>
                </c:pt>
                <c:pt idx="29">
                  <c:v>48</c:v>
                </c:pt>
                <c:pt idx="30">
                  <c:v>48</c:v>
                </c:pt>
                <c:pt idx="31">
                  <c:v>48</c:v>
                </c:pt>
                <c:pt idx="32">
                  <c:v>48</c:v>
                </c:pt>
                <c:pt idx="33">
                  <c:v>48</c:v>
                </c:pt>
                <c:pt idx="34">
                  <c:v>48</c:v>
                </c:pt>
                <c:pt idx="35">
                  <c:v>48</c:v>
                </c:pt>
                <c:pt idx="36">
                  <c:v>48</c:v>
                </c:pt>
                <c:pt idx="37">
                  <c:v>48</c:v>
                </c:pt>
                <c:pt idx="38">
                  <c:v>48</c:v>
                </c:pt>
                <c:pt idx="39">
                  <c:v>48</c:v>
                </c:pt>
                <c:pt idx="40">
                  <c:v>48</c:v>
                </c:pt>
                <c:pt idx="41">
                  <c:v>48</c:v>
                </c:pt>
                <c:pt idx="42">
                  <c:v>48</c:v>
                </c:pt>
                <c:pt idx="43">
                  <c:v>48</c:v>
                </c:pt>
                <c:pt idx="44">
                  <c:v>48</c:v>
                </c:pt>
                <c:pt idx="45">
                  <c:v>48</c:v>
                </c:pt>
                <c:pt idx="46">
                  <c:v>48</c:v>
                </c:pt>
                <c:pt idx="47">
                  <c:v>48</c:v>
                </c:pt>
                <c:pt idx="48">
                  <c:v>48</c:v>
                </c:pt>
                <c:pt idx="49">
                  <c:v>48</c:v>
                </c:pt>
                <c:pt idx="50">
                  <c:v>48</c:v>
                </c:pt>
                <c:pt idx="51">
                  <c:v>48</c:v>
                </c:pt>
                <c:pt idx="52">
                  <c:v>48</c:v>
                </c:pt>
                <c:pt idx="53">
                  <c:v>48</c:v>
                </c:pt>
                <c:pt idx="54">
                  <c:v>48</c:v>
                </c:pt>
                <c:pt idx="55">
                  <c:v>48</c:v>
                </c:pt>
                <c:pt idx="56">
                  <c:v>48</c:v>
                </c:pt>
                <c:pt idx="57">
                  <c:v>48</c:v>
                </c:pt>
                <c:pt idx="58">
                  <c:v>48</c:v>
                </c:pt>
                <c:pt idx="59">
                  <c:v>48</c:v>
                </c:pt>
                <c:pt idx="60">
                  <c:v>48</c:v>
                </c:pt>
                <c:pt idx="61">
                  <c:v>48</c:v>
                </c:pt>
                <c:pt idx="62">
                  <c:v>48</c:v>
                </c:pt>
                <c:pt idx="63">
                  <c:v>48</c:v>
                </c:pt>
                <c:pt idx="64">
                  <c:v>48</c:v>
                </c:pt>
                <c:pt idx="65">
                  <c:v>48</c:v>
                </c:pt>
                <c:pt idx="66">
                  <c:v>48</c:v>
                </c:pt>
                <c:pt idx="67">
                  <c:v>48</c:v>
                </c:pt>
                <c:pt idx="68">
                  <c:v>48</c:v>
                </c:pt>
                <c:pt idx="69">
                  <c:v>48</c:v>
                </c:pt>
                <c:pt idx="70">
                  <c:v>48</c:v>
                </c:pt>
                <c:pt idx="71">
                  <c:v>48</c:v>
                </c:pt>
                <c:pt idx="72">
                  <c:v>48</c:v>
                </c:pt>
                <c:pt idx="73">
                  <c:v>48</c:v>
                </c:pt>
                <c:pt idx="74">
                  <c:v>48</c:v>
                </c:pt>
                <c:pt idx="75">
                  <c:v>48</c:v>
                </c:pt>
                <c:pt idx="76">
                  <c:v>48</c:v>
                </c:pt>
                <c:pt idx="77">
                  <c:v>48</c:v>
                </c:pt>
                <c:pt idx="78">
                  <c:v>48</c:v>
                </c:pt>
              </c:numCache>
            </c:numRef>
          </c:yVal>
          <c:smooth val="1"/>
        </c:ser>
        <c:dLbls>
          <c:showLegendKey val="0"/>
          <c:showVal val="0"/>
          <c:showCatName val="0"/>
          <c:showSerName val="0"/>
          <c:showPercent val="0"/>
          <c:showBubbleSize val="0"/>
        </c:dLbls>
        <c:axId val="193366848"/>
        <c:axId val="193367424"/>
      </c:scatterChart>
      <c:valAx>
        <c:axId val="193366848"/>
        <c:scaling>
          <c:orientation val="minMax"/>
          <c:max val="0.75000000000000011"/>
          <c:min val="0.25"/>
        </c:scaling>
        <c:delete val="0"/>
        <c:axPos val="b"/>
        <c:numFmt formatCode="h:mm" sourceLinked="1"/>
        <c:majorTickMark val="out"/>
        <c:minorTickMark val="none"/>
        <c:tickLblPos val="nextTo"/>
        <c:crossAx val="193367424"/>
        <c:crosses val="autoZero"/>
        <c:crossBetween val="midCat"/>
      </c:valAx>
      <c:valAx>
        <c:axId val="193367424"/>
        <c:scaling>
          <c:orientation val="minMax"/>
          <c:max val="50"/>
          <c:min val="0"/>
        </c:scaling>
        <c:delete val="0"/>
        <c:axPos val="l"/>
        <c:majorGridlines/>
        <c:numFmt formatCode="0&quot; A&quot;" sourceLinked="0"/>
        <c:majorTickMark val="out"/>
        <c:minorTickMark val="none"/>
        <c:tickLblPos val="nextTo"/>
        <c:crossAx val="193366848"/>
        <c:crosses val="autoZero"/>
        <c:crossBetween val="midCat"/>
      </c:valAx>
    </c:plotArea>
    <c:legend>
      <c:legendPos val="r"/>
      <c:layout>
        <c:manualLayout>
          <c:xMode val="edge"/>
          <c:yMode val="edge"/>
          <c:x val="0.82417927099191834"/>
          <c:y val="0.13660872408250005"/>
          <c:w val="0.12954153907457294"/>
          <c:h val="0.2407241914829850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10FC80-713E-4154-97CC-F33DECF63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9634</TotalTime>
  <Pages>19</Pages>
  <Words>4815</Words>
  <Characters>26488</Characters>
  <Application>Microsoft Office Word</Application>
  <DocSecurity>0</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Notice d’utilisation</vt:lpstr>
      <vt:lpstr>Contrat Antadis</vt:lpstr>
    </vt:vector>
  </TitlesOfParts>
  <Company>Rev 1.4</Company>
  <LinksUpToDate>false</LinksUpToDate>
  <CharactersWithSpaces>31241</CharactersWithSpaces>
  <SharedDoc>false</SharedDoc>
  <HLinks>
    <vt:vector size="6" baseType="variant">
      <vt:variant>
        <vt:i4>7733333</vt:i4>
      </vt:variant>
      <vt:variant>
        <vt:i4>0</vt:i4>
      </vt:variant>
      <vt:variant>
        <vt:i4>0</vt:i4>
      </vt:variant>
      <vt:variant>
        <vt:i4>5</vt:i4>
      </vt:variant>
      <vt:variant>
        <vt:lpwstr>mailto:contact@antadis.com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d’utilisation</dc:title>
  <dc:creator>Antarc - Automation</dc:creator>
  <cp:lastModifiedBy>Nath</cp:lastModifiedBy>
  <cp:revision>21</cp:revision>
  <cp:lastPrinted>2021-03-15T13:34:00Z</cp:lastPrinted>
  <dcterms:created xsi:type="dcterms:W3CDTF">2020-09-28T07:06:00Z</dcterms:created>
  <dcterms:modified xsi:type="dcterms:W3CDTF">2021-03-15T13:34:00Z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1pitUYxbVF1kHRIPuFIB2hKBv4sWUJrBk3RQOoBH9ev4</vt:lpwstr>
  </property>
  <property fmtid="{D5CDD505-2E9C-101B-9397-08002B2CF9AE}" pid="4" name="Google.Documents.RevisionId">
    <vt:lpwstr>17834636007897278268</vt:lpwstr>
  </property>
  <property fmtid="{D5CDD505-2E9C-101B-9397-08002B2CF9AE}" pid="5" name="Google.Documents.PluginVersion">
    <vt:lpwstr>2.0.2662.553</vt:lpwstr>
  </property>
  <property fmtid="{D5CDD505-2E9C-101B-9397-08002B2CF9AE}" pid="6" name="Google.Documents.MergeIncapabilityFlags">
    <vt:i4>0</vt:i4>
  </property>
</Properties>
</file>